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87" w:rsidRPr="004D74DA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 xml:space="preserve">ФЕДЕРАЛЬНАЯ СЛУЖБА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>ПО НАДЗОРУ В СФЕРЕ ТРАНСПОРТА</w:t>
      </w:r>
    </w:p>
    <w:p w:rsidR="00B15E87" w:rsidRDefault="00B15E87" w:rsidP="00B15E87">
      <w:pPr>
        <w:shd w:val="clear" w:color="auto" w:fill="F5F5F5"/>
        <w:jc w:val="center"/>
        <w:textAlignment w:val="top"/>
        <w:rPr>
          <w:rFonts w:ascii="Times New Roman" w:hAnsi="Times New Roman"/>
          <w:noProof/>
          <w:sz w:val="28"/>
          <w:szCs w:val="28"/>
        </w:rPr>
      </w:pPr>
    </w:p>
    <w:p w:rsidR="00B15E87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CCD1F2" wp14:editId="0A9F2582">
            <wp:extent cx="787400" cy="850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32" w:rsidRDefault="00DF7332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AB7D1D" w:rsidRDefault="007B37B0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Arial" w:hAnsi="Arial" w:cs="Arial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30159" cy="3857625"/>
            <wp:effectExtent l="0" t="0" r="4445" b="0"/>
            <wp:docPr id="1" name="Рисунок 1" descr="C:\Мои документы\Мои рисунки\Ространснадзор\Аварии\СЕЛЕНГА\SELE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рисунки\Ространснадзор\Аварии\СЕЛЕНГА\SELEN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" r="10016" b="10417"/>
                    <a:stretch/>
                  </pic:blipFill>
                  <pic:spPr bwMode="auto">
                    <a:xfrm>
                      <a:off x="0" y="0"/>
                      <a:ext cx="5730159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D1D" w:rsidRDefault="00AB7D1D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B15E87" w:rsidRPr="000810F5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Pr="00A134A9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B15E87" w:rsidRPr="004D74DA" w:rsidRDefault="00B15E87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</w:t>
      </w:r>
      <w:r w:rsidRPr="004D74DA">
        <w:rPr>
          <w:rFonts w:ascii="Arial" w:hAnsi="Arial" w:cs="Arial"/>
          <w:b/>
          <w:sz w:val="32"/>
          <w:szCs w:val="32"/>
        </w:rPr>
        <w:t>оклад о расследовании</w:t>
      </w:r>
    </w:p>
    <w:p w:rsidR="007B37B0" w:rsidRDefault="001E1F26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1E1F26">
        <w:rPr>
          <w:rFonts w:ascii="Arial" w:hAnsi="Arial" w:cs="Arial"/>
          <w:b/>
          <w:sz w:val="32"/>
          <w:szCs w:val="32"/>
        </w:rPr>
        <w:t xml:space="preserve">аварии, связанной с получением тяжких телесных повреждений членом экипажа т/х «СЕЛЕНГА» </w:t>
      </w:r>
    </w:p>
    <w:p w:rsidR="007B37B0" w:rsidRDefault="001E1F26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1E1F26">
        <w:rPr>
          <w:rFonts w:ascii="Arial" w:hAnsi="Arial" w:cs="Arial"/>
          <w:b/>
          <w:sz w:val="32"/>
          <w:szCs w:val="32"/>
        </w:rPr>
        <w:t>в морском порту Архангельск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8F3AC8" w:rsidRPr="001E1F26" w:rsidRDefault="001E1F26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1E1F26">
        <w:rPr>
          <w:rFonts w:ascii="Arial" w:hAnsi="Arial" w:cs="Arial"/>
          <w:b/>
          <w:sz w:val="32"/>
          <w:szCs w:val="32"/>
        </w:rPr>
        <w:t>20</w:t>
      </w:r>
      <w:r w:rsidR="007B37B0">
        <w:rPr>
          <w:rFonts w:ascii="Arial" w:hAnsi="Arial" w:cs="Arial"/>
          <w:b/>
          <w:sz w:val="32"/>
          <w:szCs w:val="32"/>
        </w:rPr>
        <w:t>.02.2022</w:t>
      </w: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Pr="001E1F26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415F24" w:rsidRDefault="00415F24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p w:rsidR="00B15E87" w:rsidRPr="00D96543" w:rsidRDefault="00B15E87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631D82">
        <w:rPr>
          <w:rFonts w:ascii="Arial" w:hAnsi="Arial" w:cs="Arial"/>
          <w:b/>
          <w:sz w:val="32"/>
          <w:szCs w:val="32"/>
        </w:rPr>
        <w:t>Доклад № 0</w:t>
      </w:r>
      <w:r w:rsidR="001B3ADD">
        <w:rPr>
          <w:rFonts w:ascii="Arial" w:hAnsi="Arial" w:cs="Arial"/>
          <w:b/>
          <w:sz w:val="32"/>
          <w:szCs w:val="32"/>
        </w:rPr>
        <w:t>4</w:t>
      </w:r>
      <w:bookmarkStart w:id="0" w:name="_GoBack"/>
      <w:bookmarkEnd w:id="0"/>
      <w:r w:rsidRPr="00631D82">
        <w:rPr>
          <w:rFonts w:ascii="Arial" w:hAnsi="Arial" w:cs="Arial"/>
          <w:b/>
          <w:sz w:val="32"/>
          <w:szCs w:val="32"/>
        </w:rPr>
        <w:t>/20</w:t>
      </w:r>
      <w:r>
        <w:rPr>
          <w:rFonts w:ascii="Arial" w:hAnsi="Arial" w:cs="Arial"/>
          <w:b/>
          <w:sz w:val="32"/>
          <w:szCs w:val="32"/>
        </w:rPr>
        <w:t>2</w:t>
      </w:r>
      <w:r w:rsidR="008F3AC8" w:rsidRPr="00D96543">
        <w:rPr>
          <w:rFonts w:ascii="Arial" w:hAnsi="Arial" w:cs="Arial"/>
          <w:b/>
          <w:sz w:val="32"/>
          <w:szCs w:val="32"/>
        </w:rPr>
        <w:t>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lastRenderedPageBreak/>
              <w:t>Орган расследования: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>Федеральная служба по надзору в сфере транспорта (РОСТРАНСНАДЗОР)</w:t>
            </w:r>
          </w:p>
          <w:p w:rsidR="00B15E87" w:rsidRPr="00E221DD" w:rsidRDefault="00B15E87" w:rsidP="007D597D">
            <w:pPr>
              <w:rPr>
                <w:b/>
              </w:rPr>
            </w:pPr>
            <w:proofErr w:type="gramStart"/>
            <w:r w:rsidRPr="00E221DD">
              <w:rPr>
                <w:b/>
              </w:rPr>
              <w:t>Учрежден</w:t>
            </w:r>
            <w:proofErr w:type="gramEnd"/>
            <w:r w:rsidRPr="00E221DD">
              <w:rPr>
                <w:b/>
              </w:rPr>
              <w:t xml:space="preserve"> Постановлением Правительства Российской Федерации № 398 от 30 июля 2004 года.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 xml:space="preserve">37/1, Ленинградский проспект, </w:t>
            </w:r>
            <w:r w:rsidRPr="00E221DD">
              <w:rPr>
                <w:b/>
                <w:lang w:val="en-US"/>
              </w:rPr>
              <w:t>A</w:t>
            </w:r>
            <w:r w:rsidRPr="00E221DD">
              <w:rPr>
                <w:b/>
              </w:rPr>
              <w:t>-167, ГСП-3, 125993, Москва, Российская Федерация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231-50-09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231-55-35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A42303" w:rsidP="007D597D">
            <w:pPr>
              <w:rPr>
                <w:b/>
                <w:lang w:val="en-US"/>
              </w:rPr>
            </w:pPr>
            <w:hyperlink r:id="rId10" w:history="1">
              <w:r w:rsidR="00B15E87" w:rsidRPr="00E221DD">
                <w:rPr>
                  <w:b/>
                  <w:color w:val="0000FF"/>
                  <w:u w:val="single"/>
                </w:rPr>
                <w:t>head@rostransnadzor.ru</w:t>
              </w:r>
            </w:hyperlink>
            <w:r w:rsidR="00B15E87" w:rsidRPr="00E221DD">
              <w:rPr>
                <w:b/>
                <w:lang w:val="en-US"/>
              </w:rPr>
              <w:t xml:space="preserve">   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A42303" w:rsidP="007D597D">
            <w:pPr>
              <w:rPr>
                <w:b/>
                <w:lang w:val="en-US"/>
              </w:rPr>
            </w:pPr>
            <w:hyperlink r:id="rId11" w:history="1">
              <w:r w:rsidR="00B15E87" w:rsidRPr="00E221DD">
                <w:rPr>
                  <w:b/>
                  <w:color w:val="0000FF"/>
                  <w:u w:val="single"/>
                </w:rPr>
                <w:t>www.rostransnadzor.ru</w:t>
              </w:r>
            </w:hyperlink>
            <w:r w:rsidR="00B15E87" w:rsidRPr="00E221DD">
              <w:rPr>
                <w:b/>
                <w:lang w:val="en-US"/>
              </w:rPr>
              <w:t xml:space="preserve"> 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rPr>
          <w:trHeight w:val="80"/>
        </w:trPr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</w:tbl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00416A"/>
        </w:rPr>
      </w:pPr>
    </w:p>
    <w:p w:rsidR="00B15E87" w:rsidRPr="00B15E87" w:rsidRDefault="00B15E87" w:rsidP="008F3AC8">
      <w:pPr>
        <w:shd w:val="clear" w:color="auto" w:fill="F5F5F5"/>
        <w:jc w:val="center"/>
        <w:textAlignment w:val="top"/>
        <w:rPr>
          <w:rStyle w:val="6"/>
          <w:b/>
          <w:lang w:val="ru-RU" w:eastAsia="ru-RU"/>
        </w:rPr>
      </w:pPr>
      <w:r w:rsidRPr="00B15E87">
        <w:rPr>
          <w:rStyle w:val="6"/>
          <w:b/>
          <w:lang w:val="ru-RU" w:eastAsia="ru-RU"/>
        </w:rPr>
        <w:t xml:space="preserve">В соответствии с правилом 6 главы </w:t>
      </w:r>
      <w:r w:rsidRPr="000810F5">
        <w:rPr>
          <w:rStyle w:val="6"/>
          <w:b/>
          <w:lang w:eastAsia="ru-RU"/>
        </w:rPr>
        <w:t>XI</w:t>
      </w:r>
      <w:r w:rsidRPr="00B15E87">
        <w:rPr>
          <w:rStyle w:val="6"/>
          <w:b/>
          <w:lang w:val="ru-RU" w:eastAsia="ru-RU"/>
        </w:rPr>
        <w:t xml:space="preserve"> -1 Международной конвенции по охране человеческой жизни на море (СОЛАС) и Кодексом международных стандартов и рекомендуемой практики расследования аварии или инцидента на море (Кодекс расследования аварий) (Резолюция </w:t>
      </w:r>
      <w:r w:rsidRPr="000810F5">
        <w:rPr>
          <w:rStyle w:val="6"/>
          <w:b/>
          <w:lang w:eastAsia="ru-RU"/>
        </w:rPr>
        <w:t>MSC</w:t>
      </w:r>
      <w:r w:rsidRPr="00B15E87">
        <w:rPr>
          <w:rStyle w:val="6"/>
          <w:b/>
          <w:lang w:val="ru-RU" w:eastAsia="ru-RU"/>
        </w:rPr>
        <w:t xml:space="preserve">.255 (84)), Федеральная служба по надзору в сфере транспорта Министерства транспорта Российской Федерации расследовала аварию, связанную </w:t>
      </w:r>
      <w:proofErr w:type="gramStart"/>
      <w:r w:rsidR="004D0069" w:rsidRPr="004D0069">
        <w:rPr>
          <w:rStyle w:val="6"/>
          <w:b/>
          <w:lang w:val="ru-RU" w:eastAsia="ru-RU"/>
        </w:rPr>
        <w:t>с</w:t>
      </w:r>
      <w:proofErr w:type="gramEnd"/>
      <w:r w:rsidR="004D0069" w:rsidRPr="004D0069">
        <w:rPr>
          <w:rStyle w:val="6"/>
          <w:b/>
          <w:lang w:val="ru-RU" w:eastAsia="ru-RU"/>
        </w:rPr>
        <w:t xml:space="preserve"> </w:t>
      </w:r>
      <w:r w:rsidR="008F3AC8" w:rsidRPr="008F3AC8">
        <w:rPr>
          <w:rStyle w:val="6"/>
          <w:b/>
          <w:lang w:val="ru-RU" w:eastAsia="ru-RU"/>
        </w:rPr>
        <w:t>связанной с гибелью члена экипажа т/х «INCE EGE»</w:t>
      </w:r>
      <w:r w:rsidRPr="00B15E87">
        <w:rPr>
          <w:rStyle w:val="6"/>
          <w:b/>
          <w:lang w:val="ru-RU" w:eastAsia="ru-RU"/>
        </w:rPr>
        <w:t>.</w:t>
      </w:r>
    </w:p>
    <w:p w:rsidR="00B15E87" w:rsidRPr="00B15E87" w:rsidRDefault="00B15E87" w:rsidP="00B15E87">
      <w:pPr>
        <w:shd w:val="clear" w:color="auto" w:fill="F5F5F5"/>
        <w:textAlignment w:val="top"/>
        <w:rPr>
          <w:rStyle w:val="6"/>
          <w:sz w:val="24"/>
          <w:szCs w:val="24"/>
          <w:lang w:val="ru-RU" w:eastAsia="ru-RU"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Ространснадзор провел расследование с целью установления причин этого аварийного случая и выработки рекомендаций по их предотвращению в будущем,</w:t>
      </w:r>
      <w:r w:rsidRPr="003E16ED">
        <w:rPr>
          <w:rFonts w:ascii="Arial" w:hAnsi="Arial" w:cs="Arial"/>
        </w:rPr>
        <w:t xml:space="preserve"> </w:t>
      </w:r>
      <w:r w:rsidRPr="003E16ED">
        <w:rPr>
          <w:rFonts w:ascii="Arial" w:hAnsi="Arial" w:cs="Arial"/>
          <w:b/>
        </w:rPr>
        <w:t>тем самым способствуя повышению безопасности мореплавания и предотвращению загрязнения моря с судов.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 функции Ространснадзора не входит распределение вины или определение гражданской или уголовной ответственности.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Выдержки из доклада могут быть опубликованы точно и не </w:t>
      </w:r>
      <w:proofErr w:type="gramStart"/>
      <w:r w:rsidRPr="003E16ED">
        <w:rPr>
          <w:rFonts w:ascii="Arial" w:hAnsi="Arial" w:cs="Arial"/>
          <w:b/>
        </w:rPr>
        <w:t>в</w:t>
      </w:r>
      <w:proofErr w:type="gramEnd"/>
      <w:r w:rsidRPr="003E16ED">
        <w:rPr>
          <w:rFonts w:ascii="Arial" w:hAnsi="Arial" w:cs="Arial"/>
          <w:b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 w:rsidRPr="007C3BE0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2E11C2" wp14:editId="586C13FF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12" name="Рисунок 12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ФЕДЕРАЛЬНАЯ СЛУЖБА</w:t>
      </w:r>
    </w:p>
    <w:p w:rsidR="00B15E87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ПО НАДЗОРУ В СФЕРЕ ТРАНСПОРТА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</w:p>
    <w:p w:rsidR="004D0069" w:rsidRDefault="004D0069" w:rsidP="00B15E87">
      <w:pPr>
        <w:rPr>
          <w:b/>
          <w:sz w:val="28"/>
          <w:szCs w:val="28"/>
        </w:rPr>
      </w:pPr>
    </w:p>
    <w:p w:rsidR="00B15E87" w:rsidRPr="00B15E87" w:rsidRDefault="00B15E87" w:rsidP="00B15E87">
      <w:pPr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lastRenderedPageBreak/>
        <w:t>Краткое описание аварии</w:t>
      </w:r>
    </w:p>
    <w:p w:rsidR="00B15E87" w:rsidRPr="00B15E87" w:rsidRDefault="00B15E87" w:rsidP="00B15E87">
      <w:pPr>
        <w:rPr>
          <w:sz w:val="28"/>
          <w:szCs w:val="28"/>
        </w:rPr>
      </w:pPr>
    </w:p>
    <w:p w:rsidR="007B37B0" w:rsidRPr="007B37B0" w:rsidRDefault="007B37B0" w:rsidP="007B37B0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7B37B0">
        <w:rPr>
          <w:rFonts w:eastAsia="Times New Roman"/>
          <w:color w:val="333333"/>
          <w:sz w:val="28"/>
          <w:szCs w:val="28"/>
          <w:lang w:eastAsia="ru-RU"/>
        </w:rPr>
        <w:t>20.02.2022 в 11:50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333333"/>
          <w:sz w:val="28"/>
          <w:szCs w:val="28"/>
          <w:lang w:val="en-US" w:eastAsia="ru-RU"/>
        </w:rPr>
        <w:t>LT</w:t>
      </w:r>
      <w:r w:rsidRPr="007B37B0">
        <w:rPr>
          <w:rFonts w:eastAsia="Times New Roman"/>
          <w:color w:val="333333"/>
          <w:sz w:val="28"/>
          <w:szCs w:val="28"/>
          <w:lang w:eastAsia="ru-RU"/>
        </w:rPr>
        <w:t xml:space="preserve"> (</w:t>
      </w:r>
      <w:r>
        <w:rPr>
          <w:rFonts w:eastAsia="Times New Roman"/>
          <w:color w:val="333333"/>
          <w:sz w:val="28"/>
          <w:szCs w:val="28"/>
          <w:lang w:val="en-US" w:eastAsia="ru-RU"/>
        </w:rPr>
        <w:t>UTC</w:t>
      </w:r>
      <w:r w:rsidRPr="007B37B0">
        <w:rPr>
          <w:rFonts w:eastAsia="Times New Roman"/>
          <w:color w:val="333333"/>
          <w:sz w:val="28"/>
          <w:szCs w:val="28"/>
          <w:lang w:eastAsia="ru-RU"/>
        </w:rPr>
        <w:t>+3) в акватории морского порта Архангельск на ошвартованном к причалу т/х «СЕЛЕНГА», при опускании с помощью судового грузового крана крышки твиндека № 7 левого борта произошло её падение под собственным весом</w:t>
      </w:r>
      <w:r w:rsidR="00D96543">
        <w:rPr>
          <w:rFonts w:eastAsia="Times New Roman"/>
          <w:color w:val="333333"/>
          <w:sz w:val="28"/>
          <w:szCs w:val="28"/>
          <w:lang w:eastAsia="ru-RU"/>
        </w:rPr>
        <w:t>.</w:t>
      </w:r>
      <w:r w:rsidRPr="007B37B0"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  <w:r w:rsidR="00D96543">
        <w:rPr>
          <w:rFonts w:eastAsia="Times New Roman"/>
          <w:color w:val="333333"/>
          <w:sz w:val="28"/>
          <w:szCs w:val="28"/>
          <w:lang w:eastAsia="ru-RU"/>
        </w:rPr>
        <w:t>В</w:t>
      </w:r>
      <w:r w:rsidRPr="007B37B0">
        <w:rPr>
          <w:rFonts w:eastAsia="Times New Roman"/>
          <w:color w:val="333333"/>
          <w:sz w:val="28"/>
          <w:szCs w:val="28"/>
          <w:lang w:eastAsia="ru-RU"/>
        </w:rPr>
        <w:t xml:space="preserve"> результате третьему помощнику капитана</w:t>
      </w:r>
      <w:r>
        <w:rPr>
          <w:rFonts w:eastAsia="Times New Roman"/>
          <w:color w:val="333333"/>
          <w:sz w:val="28"/>
          <w:szCs w:val="28"/>
          <w:lang w:eastAsia="ru-RU"/>
        </w:rPr>
        <w:t>,</w:t>
      </w:r>
      <w:r w:rsidRPr="007B37B0">
        <w:rPr>
          <w:rFonts w:eastAsia="Times New Roman"/>
          <w:color w:val="333333"/>
          <w:sz w:val="28"/>
          <w:szCs w:val="28"/>
          <w:lang w:eastAsia="ru-RU"/>
        </w:rPr>
        <w:t xml:space="preserve"> сорвавшимся с гака тросом, были нанесены тяжкие телесные повреждения. </w:t>
      </w:r>
    </w:p>
    <w:p w:rsidR="008F3AC8" w:rsidRPr="00635353" w:rsidRDefault="008F3AC8" w:rsidP="008F3AC8">
      <w:pPr>
        <w:ind w:firstLine="709"/>
        <w:jc w:val="both"/>
        <w:rPr>
          <w:b/>
          <w:sz w:val="28"/>
          <w:szCs w:val="28"/>
        </w:rPr>
      </w:pPr>
    </w:p>
    <w:p w:rsidR="00B15E87" w:rsidRP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СВЕДЕНИЯ О СУД</w:t>
      </w:r>
      <w:r w:rsidR="008F3AC8">
        <w:rPr>
          <w:b/>
          <w:sz w:val="28"/>
          <w:szCs w:val="28"/>
        </w:rPr>
        <w:t>НЕ</w:t>
      </w:r>
      <w:r w:rsidRPr="00B15E87">
        <w:rPr>
          <w:b/>
          <w:sz w:val="28"/>
          <w:szCs w:val="28"/>
        </w:rPr>
        <w:t xml:space="preserve"> </w:t>
      </w:r>
    </w:p>
    <w:p w:rsidR="00B15E87" w:rsidRPr="00B15E87" w:rsidRDefault="007B37B0" w:rsidP="00AB7D1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69716" cy="3686175"/>
            <wp:effectExtent l="0" t="0" r="0" b="0"/>
            <wp:docPr id="2" name="Рисунок 2" descr="C:\Мои документы\Мои рисунки\Ространснадзор\Аварии\СЕЛЕНГА\SELEN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Мои рисунки\Ространснадзор\Аварии\СЕЛЕНГА\SELENG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6" r="7824" b="10424"/>
                    <a:stretch/>
                  </pic:blipFill>
                  <pic:spPr bwMode="auto">
                    <a:xfrm>
                      <a:off x="0" y="0"/>
                      <a:ext cx="6273901" cy="36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87" w:rsidRPr="00207E3E" w:rsidRDefault="00B15E87" w:rsidP="00B15E87">
      <w:pPr>
        <w:pStyle w:val="a5"/>
        <w:rPr>
          <w:sz w:val="22"/>
          <w:szCs w:val="22"/>
        </w:rPr>
      </w:pPr>
      <w:r w:rsidRPr="00207E3E">
        <w:rPr>
          <w:sz w:val="22"/>
          <w:szCs w:val="22"/>
        </w:rPr>
        <w:t xml:space="preserve">Рис. 1. </w:t>
      </w:r>
      <w:r w:rsidR="007B37B0" w:rsidRPr="007B37B0">
        <w:rPr>
          <w:sz w:val="22"/>
          <w:szCs w:val="22"/>
        </w:rPr>
        <w:t>Судно для генерального груза</w:t>
      </w:r>
      <w:r w:rsidR="007B37B0">
        <w:rPr>
          <w:sz w:val="22"/>
          <w:szCs w:val="22"/>
        </w:rPr>
        <w:t xml:space="preserve"> «СЕЛЕНГА»</w:t>
      </w:r>
    </w:p>
    <w:p w:rsidR="00B15E87" w:rsidRDefault="00B15E87" w:rsidP="00B15E87">
      <w:pPr>
        <w:rPr>
          <w:sz w:val="28"/>
          <w:szCs w:val="28"/>
        </w:rPr>
      </w:pPr>
    </w:p>
    <w:tbl>
      <w:tblPr>
        <w:tblW w:w="9979" w:type="dxa"/>
        <w:tblInd w:w="323" w:type="dxa"/>
        <w:tblLayout w:type="fixed"/>
        <w:tblLook w:val="01E0" w:firstRow="1" w:lastRow="1" w:firstColumn="1" w:lastColumn="1" w:noHBand="0" w:noVBand="0"/>
      </w:tblPr>
      <w:tblGrid>
        <w:gridCol w:w="3996"/>
        <w:gridCol w:w="5983"/>
      </w:tblGrid>
      <w:tr w:rsidR="00B15E87" w:rsidRPr="00B15E87" w:rsidTr="0016783B">
        <w:trPr>
          <w:trHeight w:val="344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Название</w:t>
            </w:r>
          </w:p>
        </w:tc>
        <w:tc>
          <w:tcPr>
            <w:tcW w:w="5983" w:type="dxa"/>
          </w:tcPr>
          <w:p w:rsidR="00B15E87" w:rsidRPr="00B15E87" w:rsidRDefault="007B37B0" w:rsidP="00B15E87">
            <w:pPr>
              <w:rPr>
                <w:sz w:val="28"/>
                <w:szCs w:val="28"/>
              </w:rPr>
            </w:pPr>
            <w:r w:rsidRPr="007B37B0">
              <w:rPr>
                <w:sz w:val="28"/>
                <w:szCs w:val="28"/>
              </w:rPr>
              <w:t>СЕЛЕНГА</w:t>
            </w:r>
          </w:p>
        </w:tc>
      </w:tr>
      <w:tr w:rsidR="00B15E87" w:rsidRPr="00B15E87" w:rsidTr="0016783B">
        <w:trPr>
          <w:trHeight w:val="432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Флаг</w:t>
            </w:r>
          </w:p>
        </w:tc>
        <w:tc>
          <w:tcPr>
            <w:tcW w:w="5983" w:type="dxa"/>
          </w:tcPr>
          <w:p w:rsidR="00B15E87" w:rsidRPr="00B15E87" w:rsidRDefault="007B37B0" w:rsidP="00B15E87">
            <w:pPr>
              <w:rPr>
                <w:sz w:val="28"/>
                <w:szCs w:val="28"/>
              </w:rPr>
            </w:pPr>
            <w:r w:rsidRPr="00AD739A">
              <w:rPr>
                <w:rFonts w:eastAsia="Times New Roman"/>
                <w:sz w:val="28"/>
                <w:szCs w:val="28"/>
                <w:lang w:eastAsia="ru-RU"/>
              </w:rPr>
              <w:t>Российская Федерация</w:t>
            </w:r>
          </w:p>
        </w:tc>
      </w:tr>
      <w:tr w:rsidR="00B15E87" w:rsidRPr="001E1F26" w:rsidTr="0016783B">
        <w:trPr>
          <w:trHeight w:val="41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Классификационное общество</w:t>
            </w:r>
          </w:p>
        </w:tc>
        <w:tc>
          <w:tcPr>
            <w:tcW w:w="5983" w:type="dxa"/>
          </w:tcPr>
          <w:p w:rsidR="00B15E87" w:rsidRPr="007B37B0" w:rsidRDefault="007B37B0" w:rsidP="00167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РС</w:t>
            </w:r>
          </w:p>
        </w:tc>
      </w:tr>
      <w:tr w:rsidR="00B15E87" w:rsidRPr="00B15E87" w:rsidTr="0016783B">
        <w:trPr>
          <w:trHeight w:val="36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Номер ИМО</w:t>
            </w:r>
          </w:p>
        </w:tc>
        <w:tc>
          <w:tcPr>
            <w:tcW w:w="5983" w:type="dxa"/>
          </w:tcPr>
          <w:p w:rsidR="00B15E87" w:rsidRPr="00B15E87" w:rsidRDefault="007B37B0" w:rsidP="00B15E87">
            <w:pPr>
              <w:rPr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8714657</w:t>
            </w:r>
          </w:p>
        </w:tc>
      </w:tr>
      <w:tr w:rsidR="00B15E87" w:rsidRPr="00B15E87" w:rsidTr="0016783B">
        <w:trPr>
          <w:trHeight w:val="35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Тип судна</w:t>
            </w:r>
          </w:p>
        </w:tc>
        <w:tc>
          <w:tcPr>
            <w:tcW w:w="5983" w:type="dxa"/>
          </w:tcPr>
          <w:p w:rsidR="00B15E87" w:rsidRPr="00B15E87" w:rsidRDefault="007B37B0" w:rsidP="0016783B">
            <w:pPr>
              <w:rPr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Судно для генерального груза</w:t>
            </w:r>
          </w:p>
        </w:tc>
      </w:tr>
      <w:tr w:rsidR="00B15E87" w:rsidRPr="00B15E87" w:rsidTr="0016783B">
        <w:trPr>
          <w:trHeight w:val="360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Длина</w:t>
            </w:r>
          </w:p>
        </w:tc>
        <w:tc>
          <w:tcPr>
            <w:tcW w:w="5983" w:type="dxa"/>
          </w:tcPr>
          <w:p w:rsidR="00B15E87" w:rsidRPr="00B15E87" w:rsidRDefault="0016783B" w:rsidP="00D04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0432B">
              <w:rPr>
                <w:sz w:val="28"/>
                <w:szCs w:val="28"/>
              </w:rPr>
              <w:t>06</w:t>
            </w:r>
            <w:r w:rsidR="00B15E87" w:rsidRPr="00B15E87">
              <w:rPr>
                <w:sz w:val="28"/>
                <w:szCs w:val="28"/>
              </w:rPr>
              <w:t>.</w:t>
            </w:r>
            <w:r w:rsidR="00D0432B">
              <w:rPr>
                <w:sz w:val="28"/>
                <w:szCs w:val="28"/>
              </w:rPr>
              <w:t>42</w:t>
            </w:r>
            <w:r w:rsidR="00B15E87" w:rsidRPr="00B15E87">
              <w:rPr>
                <w:sz w:val="28"/>
                <w:szCs w:val="28"/>
              </w:rPr>
              <w:t xml:space="preserve"> м</w:t>
            </w:r>
          </w:p>
        </w:tc>
      </w:tr>
      <w:tr w:rsidR="00B15E87" w:rsidRPr="00B15E87" w:rsidTr="0016783B">
        <w:trPr>
          <w:trHeight w:val="413"/>
        </w:trPr>
        <w:tc>
          <w:tcPr>
            <w:tcW w:w="3996" w:type="dxa"/>
          </w:tcPr>
          <w:p w:rsidR="0016783B" w:rsidRPr="00B15E87" w:rsidRDefault="00B15E87" w:rsidP="007B37B0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Ширина</w:t>
            </w:r>
          </w:p>
        </w:tc>
        <w:tc>
          <w:tcPr>
            <w:tcW w:w="5983" w:type="dxa"/>
          </w:tcPr>
          <w:p w:rsidR="0016783B" w:rsidRPr="00B15E87" w:rsidRDefault="007B37B0" w:rsidP="007B37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B15E87" w:rsidRPr="00B15E8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9</w:t>
            </w:r>
            <w:r w:rsidR="00480D85">
              <w:rPr>
                <w:sz w:val="28"/>
                <w:szCs w:val="28"/>
              </w:rPr>
              <w:t xml:space="preserve"> м</w:t>
            </w:r>
          </w:p>
        </w:tc>
      </w:tr>
      <w:tr w:rsidR="00B15E87" w:rsidRPr="00B15E87" w:rsidTr="0016783B">
        <w:trPr>
          <w:trHeight w:val="44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Вместимость (брутто)</w:t>
            </w:r>
          </w:p>
        </w:tc>
        <w:tc>
          <w:tcPr>
            <w:tcW w:w="5983" w:type="dxa"/>
          </w:tcPr>
          <w:p w:rsidR="00B15E87" w:rsidRPr="00B15E87" w:rsidRDefault="007B37B0" w:rsidP="003F4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6030</w:t>
            </w:r>
            <w:r w:rsidR="00B15E87" w:rsidRPr="00B15E87">
              <w:rPr>
                <w:sz w:val="28"/>
                <w:szCs w:val="28"/>
              </w:rPr>
              <w:t xml:space="preserve"> </w:t>
            </w:r>
            <w:proofErr w:type="spellStart"/>
            <w:r w:rsidR="00B15E87" w:rsidRPr="00B15E87">
              <w:rPr>
                <w:sz w:val="28"/>
                <w:szCs w:val="28"/>
              </w:rPr>
              <w:t>р.</w:t>
            </w:r>
            <w:proofErr w:type="gramStart"/>
            <w:r w:rsidR="00B15E87" w:rsidRPr="00B15E87">
              <w:rPr>
                <w:sz w:val="28"/>
                <w:szCs w:val="28"/>
              </w:rPr>
              <w:t>т</w:t>
            </w:r>
            <w:proofErr w:type="spellEnd"/>
            <w:proofErr w:type="gramEnd"/>
            <w:r w:rsidR="00B15E87" w:rsidRPr="00B15E87">
              <w:rPr>
                <w:sz w:val="28"/>
                <w:szCs w:val="28"/>
              </w:rPr>
              <w:t>.</w:t>
            </w:r>
          </w:p>
        </w:tc>
      </w:tr>
      <w:tr w:rsidR="00B15E87" w:rsidRPr="00B15E87" w:rsidTr="0016783B">
        <w:trPr>
          <w:trHeight w:val="354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Численность экипажа</w:t>
            </w:r>
          </w:p>
        </w:tc>
        <w:tc>
          <w:tcPr>
            <w:tcW w:w="5983" w:type="dxa"/>
          </w:tcPr>
          <w:p w:rsidR="00B15E87" w:rsidRPr="00B15E87" w:rsidRDefault="007B37B0" w:rsidP="00900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16783B">
              <w:rPr>
                <w:sz w:val="28"/>
                <w:szCs w:val="28"/>
              </w:rPr>
              <w:t xml:space="preserve"> </w:t>
            </w:r>
            <w:r w:rsidR="00B15E87" w:rsidRPr="00B15E87">
              <w:rPr>
                <w:sz w:val="28"/>
                <w:szCs w:val="28"/>
              </w:rPr>
              <w:t>человек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СВЕДЕНИЯ ОБ АВАРИИ</w:t>
      </w:r>
    </w:p>
    <w:p w:rsidR="00D96543" w:rsidRPr="00D96543" w:rsidRDefault="00D96543" w:rsidP="00D96543">
      <w:pPr>
        <w:ind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D96543">
        <w:rPr>
          <w:rFonts w:asciiTheme="minorHAnsi" w:hAnsiTheme="minorHAnsi" w:cstheme="minorHAnsi"/>
          <w:b/>
          <w:sz w:val="28"/>
          <w:szCs w:val="28"/>
        </w:rPr>
        <w:t>Тяжкий вред, причиненный здоровью человека в прямой связи с эксплуатацией судна</w:t>
      </w:r>
    </w:p>
    <w:p w:rsidR="00E2661C" w:rsidRPr="00B15E87" w:rsidRDefault="00E2661C" w:rsidP="00B15E87">
      <w:pPr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440" w:type="dxa"/>
        <w:tblLayout w:type="fixed"/>
        <w:tblLook w:val="01E0" w:firstRow="1" w:lastRow="1" w:firstColumn="1" w:lastColumn="1" w:noHBand="0" w:noVBand="0"/>
      </w:tblPr>
      <w:tblGrid>
        <w:gridCol w:w="3924"/>
        <w:gridCol w:w="5667"/>
      </w:tblGrid>
      <w:tr w:rsidR="00B15E87" w:rsidRPr="00B15E87" w:rsidTr="0016783B">
        <w:trPr>
          <w:trHeight w:val="344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lastRenderedPageBreak/>
              <w:t>Дата и время</w:t>
            </w:r>
          </w:p>
        </w:tc>
        <w:tc>
          <w:tcPr>
            <w:tcW w:w="5667" w:type="dxa"/>
          </w:tcPr>
          <w:p w:rsidR="00B15E87" w:rsidRPr="00B15E87" w:rsidRDefault="007B37B0" w:rsidP="007B37B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</w:t>
            </w:r>
            <w:r w:rsidR="00480D85" w:rsidRPr="00480D85">
              <w:rPr>
                <w:sz w:val="28"/>
                <w:szCs w:val="28"/>
              </w:rPr>
              <w:t>.</w:t>
            </w:r>
            <w:r w:rsidR="0016783B">
              <w:rPr>
                <w:sz w:val="28"/>
                <w:szCs w:val="28"/>
              </w:rPr>
              <w:t>02</w:t>
            </w:r>
            <w:r w:rsidR="00480D85" w:rsidRPr="00480D85">
              <w:rPr>
                <w:sz w:val="28"/>
                <w:szCs w:val="28"/>
              </w:rPr>
              <w:t>.202</w:t>
            </w:r>
            <w:r w:rsidR="0016783B">
              <w:rPr>
                <w:sz w:val="28"/>
                <w:szCs w:val="28"/>
              </w:rPr>
              <w:t>2</w:t>
            </w:r>
            <w:r w:rsidR="00480D85" w:rsidRPr="00480D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  <w:r w:rsidR="00480D85" w:rsidRPr="00480D8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50</w:t>
            </w:r>
            <w:r w:rsidR="00480D85" w:rsidRPr="00480D85">
              <w:rPr>
                <w:sz w:val="28"/>
                <w:szCs w:val="28"/>
              </w:rPr>
              <w:t xml:space="preserve"> LT </w:t>
            </w:r>
            <w:r w:rsidR="00B15E87" w:rsidRPr="00B15E87">
              <w:rPr>
                <w:sz w:val="28"/>
                <w:szCs w:val="28"/>
                <w:lang w:val="en-US"/>
              </w:rPr>
              <w:t>(UTC+</w:t>
            </w:r>
            <w:r w:rsidR="0016783B">
              <w:rPr>
                <w:sz w:val="28"/>
                <w:szCs w:val="28"/>
              </w:rPr>
              <w:t>3</w:t>
            </w:r>
            <w:r w:rsidR="00B15E87" w:rsidRPr="00B15E87">
              <w:rPr>
                <w:sz w:val="28"/>
                <w:szCs w:val="28"/>
                <w:lang w:val="en-US"/>
              </w:rPr>
              <w:t>)</w:t>
            </w:r>
          </w:p>
        </w:tc>
      </w:tr>
      <w:tr w:rsidR="00B15E87" w:rsidRPr="00B15E87" w:rsidTr="0016783B">
        <w:trPr>
          <w:trHeight w:val="43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Классификация аварии</w:t>
            </w:r>
          </w:p>
        </w:tc>
        <w:tc>
          <w:tcPr>
            <w:tcW w:w="5667" w:type="dxa"/>
          </w:tcPr>
          <w:p w:rsidR="00B15E87" w:rsidRPr="00B15E87" w:rsidRDefault="0016783B" w:rsidP="00E26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B15E87" w:rsidRPr="00B15E87">
              <w:rPr>
                <w:sz w:val="28"/>
                <w:szCs w:val="28"/>
              </w:rPr>
              <w:t>вария</w:t>
            </w:r>
          </w:p>
        </w:tc>
      </w:tr>
      <w:tr w:rsidR="00B15E87" w:rsidRPr="00B15E87" w:rsidTr="0016783B">
        <w:trPr>
          <w:trHeight w:val="45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Место аварии</w:t>
            </w:r>
          </w:p>
        </w:tc>
        <w:tc>
          <w:tcPr>
            <w:tcW w:w="5667" w:type="dxa"/>
          </w:tcPr>
          <w:p w:rsidR="00B15E87" w:rsidRPr="00B15E87" w:rsidRDefault="007B37B0" w:rsidP="00900BA5">
            <w:pPr>
              <w:rPr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Морской порт Архангельск</w:t>
            </w:r>
          </w:p>
        </w:tc>
      </w:tr>
      <w:tr w:rsidR="00B15E87" w:rsidRPr="00B15E87" w:rsidTr="0016783B">
        <w:trPr>
          <w:trHeight w:val="363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Травмировано/погибло</w:t>
            </w:r>
          </w:p>
        </w:tc>
        <w:tc>
          <w:tcPr>
            <w:tcW w:w="5667" w:type="dxa"/>
          </w:tcPr>
          <w:p w:rsidR="00B15E87" w:rsidRPr="00B15E87" w:rsidRDefault="007B37B0" w:rsidP="007B37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6783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-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B15E87" w:rsidRDefault="00B15E87" w:rsidP="00B15E87">
      <w:pPr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События, предшествующие аварии</w:t>
      </w:r>
    </w:p>
    <w:p w:rsidR="009D05BB" w:rsidRPr="00B15E87" w:rsidRDefault="009D05BB" w:rsidP="00B15E87">
      <w:pPr>
        <w:jc w:val="both"/>
        <w:rPr>
          <w:b/>
          <w:sz w:val="28"/>
          <w:szCs w:val="28"/>
        </w:rPr>
      </w:pPr>
    </w:p>
    <w:p w:rsidR="007B37B0" w:rsidRPr="007B37B0" w:rsidRDefault="007B37B0" w:rsidP="007B37B0">
      <w:pPr>
        <w:adjustRightInd w:val="0"/>
        <w:ind w:firstLine="720"/>
        <w:jc w:val="both"/>
        <w:rPr>
          <w:rFonts w:eastAsia="Times New Roman"/>
          <w:color w:val="333333"/>
          <w:sz w:val="28"/>
          <w:szCs w:val="28"/>
          <w:lang w:eastAsia="ru-RU"/>
        </w:rPr>
      </w:pPr>
      <w:proofErr w:type="gramStart"/>
      <w:r w:rsidRPr="007B37B0">
        <w:rPr>
          <w:rFonts w:eastAsia="Times New Roman"/>
          <w:color w:val="333333"/>
          <w:sz w:val="28"/>
          <w:szCs w:val="28"/>
          <w:lang w:eastAsia="ru-RU"/>
        </w:rPr>
        <w:t>19.02.2022 при стоянке т/х «СЕЛЕНГА» на швартовых у причала № 65 СРЗ «Красная Кузница» морского порта Архангельск, в ходе осмотра судна, экипажем было обнаружено повреждение механизма сочленения люкового закрытия № 3 грузового трюма - оторвана шарнирная петля между панелями люкового закрытия № 3.</w:t>
      </w:r>
      <w:proofErr w:type="gramEnd"/>
      <w:r w:rsidRPr="007B37B0">
        <w:rPr>
          <w:rFonts w:eastAsia="Times New Roman"/>
          <w:color w:val="333333"/>
          <w:sz w:val="28"/>
          <w:szCs w:val="28"/>
          <w:lang w:eastAsia="ru-RU"/>
        </w:rPr>
        <w:t xml:space="preserve"> Для ремонта шарниров, расположенных между створками крышки люкового закрытия № 3 грузового трюма, было необходимо закрыть крышки твиндека, а затем, на образовавшейся палубе твиндека, построить леса для доступа к вышедшим из строя механизмам. На 20.02.2022 было запланировано закрытие крышек твиндека грузового трюма.</w:t>
      </w:r>
    </w:p>
    <w:p w:rsidR="007B37B0" w:rsidRPr="007B37B0" w:rsidRDefault="007B37B0" w:rsidP="007B37B0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7B37B0">
        <w:rPr>
          <w:rFonts w:eastAsia="Times New Roman"/>
          <w:color w:val="333333"/>
          <w:sz w:val="28"/>
          <w:szCs w:val="28"/>
          <w:lang w:eastAsia="ru-RU"/>
        </w:rPr>
        <w:t xml:space="preserve">20.02.2022 в период с 09:00 до 12:00 наблюдались следующие гидрометеорологические условия: </w:t>
      </w:r>
      <w:proofErr w:type="gramStart"/>
      <w:r w:rsidRPr="007B37B0">
        <w:rPr>
          <w:rFonts w:eastAsia="Times New Roman"/>
          <w:color w:val="333333"/>
          <w:sz w:val="28"/>
          <w:szCs w:val="28"/>
          <w:lang w:eastAsia="ru-RU"/>
        </w:rPr>
        <w:t>светлое</w:t>
      </w:r>
      <w:proofErr w:type="gramEnd"/>
      <w:r w:rsidRPr="007B37B0">
        <w:rPr>
          <w:rFonts w:eastAsia="Times New Roman"/>
          <w:color w:val="333333"/>
          <w:sz w:val="28"/>
          <w:szCs w:val="28"/>
          <w:lang w:eastAsia="ru-RU"/>
        </w:rPr>
        <w:t xml:space="preserve"> время суток, ветер </w:t>
      </w:r>
      <w:r w:rsidR="00DA2176">
        <w:rPr>
          <w:rFonts w:eastAsia="Times New Roman"/>
          <w:color w:val="333333"/>
          <w:sz w:val="28"/>
          <w:szCs w:val="28"/>
          <w:lang w:val="en-US" w:eastAsia="ru-RU"/>
        </w:rPr>
        <w:t>N</w:t>
      </w:r>
      <w:r w:rsidRPr="007B37B0">
        <w:rPr>
          <w:rFonts w:eastAsia="Times New Roman"/>
          <w:color w:val="333333"/>
          <w:sz w:val="28"/>
          <w:szCs w:val="28"/>
          <w:lang w:eastAsia="ru-RU"/>
        </w:rPr>
        <w:t xml:space="preserve"> 1-2 м/с, температура воздуха -2</w:t>
      </w:r>
      <w:r w:rsidRPr="007B37B0">
        <w:rPr>
          <w:rFonts w:eastAsia="Times New Roman"/>
          <w:color w:val="333333"/>
          <w:sz w:val="28"/>
          <w:szCs w:val="28"/>
          <w:vertAlign w:val="superscript"/>
          <w:lang w:eastAsia="ru-RU"/>
        </w:rPr>
        <w:t>0</w:t>
      </w:r>
      <w:r w:rsidRPr="007B37B0">
        <w:rPr>
          <w:rFonts w:eastAsia="Times New Roman"/>
          <w:color w:val="333333"/>
          <w:sz w:val="28"/>
          <w:szCs w:val="28"/>
          <w:lang w:eastAsia="ru-RU"/>
        </w:rPr>
        <w:t>С, видимость 4-10 км, гололедно-изморозевых отложений не наблюдалось.</w:t>
      </w:r>
    </w:p>
    <w:p w:rsidR="007B37B0" w:rsidRPr="007B37B0" w:rsidRDefault="007B37B0" w:rsidP="007B37B0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7B37B0">
        <w:rPr>
          <w:rFonts w:eastAsia="Times New Roman"/>
          <w:color w:val="333333"/>
          <w:sz w:val="28"/>
          <w:szCs w:val="28"/>
          <w:lang w:eastAsia="ru-RU"/>
        </w:rPr>
        <w:t>20.02.2022 в 08:00 стояночную вахту принял 2-ой помощник капитана т/х «СЕЛЕНГА» (2ПКМ)</w:t>
      </w:r>
    </w:p>
    <w:p w:rsidR="007B37B0" w:rsidRPr="007B37B0" w:rsidRDefault="007B37B0" w:rsidP="007B37B0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7B37B0">
        <w:rPr>
          <w:rFonts w:eastAsia="Times New Roman"/>
          <w:color w:val="333333"/>
          <w:sz w:val="28"/>
          <w:szCs w:val="28"/>
          <w:lang w:eastAsia="ru-RU"/>
        </w:rPr>
        <w:t>В 08:30 старшим помощником капитана т/х «СЕЛЕНГА» (СПКМ) был проведен целевой инструктаж по охране труда и технике безопасности (далее ОТ и ТБ) с членами экипажа, задействованными в проведении работ.</w:t>
      </w:r>
    </w:p>
    <w:p w:rsidR="001B0D4E" w:rsidRPr="001B0D4E" w:rsidRDefault="001B0D4E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257A65">
        <w:rPr>
          <w:rFonts w:eastAsia="Times New Roman"/>
          <w:b/>
          <w:color w:val="333333"/>
          <w:sz w:val="28"/>
          <w:szCs w:val="28"/>
          <w:lang w:eastAsia="ru-RU"/>
        </w:rPr>
        <w:t>События, произошедшие в момент аварии</w:t>
      </w:r>
    </w:p>
    <w:p w:rsidR="001B0D4E" w:rsidRPr="00257A65" w:rsidRDefault="001B0D4E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B37B0" w:rsidRDefault="007B37B0" w:rsidP="007B37B0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2D22C1">
        <w:rPr>
          <w:rFonts w:eastAsiaTheme="minorEastAsia" w:cs="Times New Roman"/>
          <w:sz w:val="28"/>
          <w:szCs w:val="28"/>
          <w:lang w:eastAsia="ru-RU"/>
        </w:rPr>
        <w:t>В 09:30 к выполнению работ приступили СПКМ в качестве руководителя работ, третий помощник капитана т/х «СЕЛЕНГА» (3ПКМ)</w:t>
      </w:r>
      <w:r>
        <w:rPr>
          <w:rFonts w:eastAsiaTheme="minorEastAsia" w:cs="Times New Roman"/>
          <w:sz w:val="28"/>
          <w:szCs w:val="28"/>
          <w:lang w:eastAsia="ru-RU"/>
        </w:rPr>
        <w:t xml:space="preserve"> в качестве лица выполнявшего работы</w:t>
      </w:r>
      <w:r w:rsidRPr="002D22C1">
        <w:rPr>
          <w:rFonts w:eastAsiaTheme="minorEastAsia" w:cs="Times New Roman"/>
          <w:sz w:val="28"/>
          <w:szCs w:val="28"/>
          <w:lang w:eastAsia="ru-RU"/>
        </w:rPr>
        <w:t>, боцман в качестве крановщика</w:t>
      </w:r>
      <w:r>
        <w:rPr>
          <w:rFonts w:eastAsiaTheme="minorEastAsia" w:cs="Times New Roman"/>
          <w:sz w:val="28"/>
          <w:szCs w:val="28"/>
          <w:lang w:eastAsia="ru-RU"/>
        </w:rPr>
        <w:t>.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 </w:t>
      </w:r>
      <w:r>
        <w:rPr>
          <w:rFonts w:eastAsiaTheme="minorEastAsia" w:cs="Times New Roman"/>
          <w:sz w:val="28"/>
          <w:szCs w:val="28"/>
          <w:lang w:eastAsia="ru-RU"/>
        </w:rPr>
        <w:t>К</w:t>
      </w:r>
      <w:r w:rsidRPr="002D22C1">
        <w:rPr>
          <w:rFonts w:eastAsiaTheme="minorEastAsia" w:cs="Times New Roman"/>
          <w:sz w:val="28"/>
          <w:szCs w:val="28"/>
          <w:lang w:eastAsia="ru-RU"/>
        </w:rPr>
        <w:t>апитан т/х «СЕЛЕНГА» (</w:t>
      </w:r>
      <w:proofErr w:type="gramStart"/>
      <w:r w:rsidRPr="002D22C1">
        <w:rPr>
          <w:rFonts w:eastAsiaTheme="minorEastAsia" w:cs="Times New Roman"/>
          <w:sz w:val="28"/>
          <w:szCs w:val="28"/>
          <w:lang w:eastAsia="ru-RU"/>
        </w:rPr>
        <w:t>КМ</w:t>
      </w:r>
      <w:proofErr w:type="gramEnd"/>
      <w:r w:rsidRPr="002D22C1">
        <w:rPr>
          <w:rFonts w:eastAsiaTheme="minorEastAsia" w:cs="Times New Roman"/>
          <w:sz w:val="28"/>
          <w:szCs w:val="28"/>
          <w:lang w:eastAsia="ru-RU"/>
        </w:rPr>
        <w:t>) и главный технолог ОАО «</w:t>
      </w:r>
      <w:proofErr w:type="spellStart"/>
      <w:r w:rsidRPr="002D22C1">
        <w:rPr>
          <w:rFonts w:eastAsiaTheme="minorEastAsia" w:cs="Times New Roman"/>
          <w:sz w:val="28"/>
          <w:szCs w:val="28"/>
          <w:lang w:eastAsia="ru-RU"/>
        </w:rPr>
        <w:t>СахМП</w:t>
      </w:r>
      <w:proofErr w:type="spellEnd"/>
      <w:r w:rsidRPr="002D22C1">
        <w:rPr>
          <w:rFonts w:eastAsiaTheme="minorEastAsia" w:cs="Times New Roman"/>
          <w:sz w:val="28"/>
          <w:szCs w:val="28"/>
          <w:lang w:eastAsia="ru-RU"/>
        </w:rPr>
        <w:t xml:space="preserve">» </w:t>
      </w:r>
      <w:r>
        <w:rPr>
          <w:rFonts w:eastAsiaTheme="minorEastAsia" w:cs="Times New Roman"/>
          <w:sz w:val="28"/>
          <w:szCs w:val="28"/>
          <w:lang w:eastAsia="ru-RU"/>
        </w:rPr>
        <w:t xml:space="preserve">находились в месте выполнения работ 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в качестве наблюдателей. </w:t>
      </w:r>
    </w:p>
    <w:p w:rsidR="00181E4B" w:rsidRDefault="00181E4B" w:rsidP="00181E4B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2D22C1">
        <w:rPr>
          <w:rFonts w:eastAsiaTheme="minorEastAsia" w:cs="Times New Roman"/>
          <w:sz w:val="28"/>
          <w:szCs w:val="28"/>
          <w:lang w:eastAsia="ru-RU"/>
        </w:rPr>
        <w:t xml:space="preserve">При производстве данных работ команды крановщику </w:t>
      </w:r>
      <w:r>
        <w:rPr>
          <w:rFonts w:eastAsiaTheme="minorEastAsia" w:cs="Times New Roman"/>
          <w:sz w:val="28"/>
          <w:szCs w:val="28"/>
          <w:lang w:eastAsia="ru-RU"/>
        </w:rPr>
        <w:t>по</w:t>
      </w:r>
      <w:r w:rsidRPr="002D22C1">
        <w:rPr>
          <w:rFonts w:eastAsiaTheme="minorEastAsia" w:cs="Times New Roman"/>
          <w:sz w:val="28"/>
          <w:szCs w:val="28"/>
          <w:lang w:eastAsia="ru-RU"/>
        </w:rPr>
        <w:t>давал руководитель работ</w:t>
      </w:r>
      <w:r>
        <w:rPr>
          <w:rFonts w:eastAsiaTheme="minorEastAsia" w:cs="Times New Roman"/>
          <w:sz w:val="28"/>
          <w:szCs w:val="28"/>
          <w:lang w:eastAsia="ru-RU"/>
        </w:rPr>
        <w:t xml:space="preserve"> -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 СПКМ.</w:t>
      </w:r>
    </w:p>
    <w:p w:rsidR="00181E4B" w:rsidRPr="002D22C1" w:rsidRDefault="00181E4B" w:rsidP="00181E4B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2D22C1">
        <w:rPr>
          <w:rFonts w:eastAsiaTheme="minorEastAsia" w:cs="Times New Roman"/>
          <w:sz w:val="28"/>
          <w:szCs w:val="28"/>
          <w:lang w:eastAsia="ru-RU"/>
        </w:rPr>
        <w:t xml:space="preserve">При производстве указанных работ </w:t>
      </w:r>
      <w:r>
        <w:rPr>
          <w:rFonts w:eastAsiaTheme="minorEastAsia" w:cs="Times New Roman"/>
          <w:sz w:val="28"/>
          <w:szCs w:val="28"/>
          <w:lang w:eastAsia="ru-RU"/>
        </w:rPr>
        <w:t xml:space="preserve">их </w:t>
      </w:r>
      <w:r w:rsidRPr="002D22C1">
        <w:rPr>
          <w:rFonts w:eastAsiaTheme="minorEastAsia" w:cs="Times New Roman"/>
          <w:sz w:val="28"/>
          <w:szCs w:val="28"/>
          <w:lang w:eastAsia="ru-RU"/>
        </w:rPr>
        <w:t>участники располагались следующим образом: боцман - в кабине управления судовым грузовым краном; СПКМ - на палубе настила грузового трюма; 3ПКМ, КМ, и главный технолог ОАО «</w:t>
      </w:r>
      <w:proofErr w:type="spellStart"/>
      <w:r w:rsidRPr="002D22C1">
        <w:rPr>
          <w:rFonts w:eastAsiaTheme="minorEastAsia" w:cs="Times New Roman"/>
          <w:sz w:val="28"/>
          <w:szCs w:val="28"/>
          <w:lang w:eastAsia="ru-RU"/>
        </w:rPr>
        <w:t>СахМП</w:t>
      </w:r>
      <w:proofErr w:type="spellEnd"/>
      <w:r w:rsidRPr="002D22C1">
        <w:rPr>
          <w:rFonts w:eastAsiaTheme="minorEastAsia" w:cs="Times New Roman"/>
          <w:sz w:val="28"/>
          <w:szCs w:val="28"/>
          <w:lang w:eastAsia="ru-RU"/>
        </w:rPr>
        <w:t>» - на крышке твиндека № 8, в районе опускаемой панели.</w:t>
      </w:r>
    </w:p>
    <w:p w:rsidR="00181E4B" w:rsidRPr="002D22C1" w:rsidRDefault="00181E4B" w:rsidP="00181E4B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2D22C1">
        <w:rPr>
          <w:rFonts w:eastAsiaTheme="minorEastAsia" w:cs="Times New Roman"/>
          <w:sz w:val="28"/>
          <w:szCs w:val="28"/>
          <w:lang w:eastAsia="ru-RU"/>
        </w:rPr>
        <w:t xml:space="preserve">В ходе работ выяснилось, что шарниры между створками крышки </w:t>
      </w:r>
      <w:r>
        <w:rPr>
          <w:rFonts w:eastAsiaTheme="minorEastAsia" w:cs="Times New Roman"/>
          <w:sz w:val="28"/>
          <w:szCs w:val="28"/>
          <w:lang w:eastAsia="ru-RU"/>
        </w:rPr>
        <w:t xml:space="preserve">твиндека 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№ 7 левого </w:t>
      </w:r>
      <w:proofErr w:type="gramStart"/>
      <w:r w:rsidRPr="002D22C1">
        <w:rPr>
          <w:rFonts w:eastAsiaTheme="minorEastAsia" w:cs="Times New Roman"/>
          <w:sz w:val="28"/>
          <w:szCs w:val="28"/>
          <w:lang w:eastAsia="ru-RU"/>
        </w:rPr>
        <w:t>борта</w:t>
      </w:r>
      <w:proofErr w:type="gramEnd"/>
      <w:r w:rsidRPr="002D22C1">
        <w:rPr>
          <w:rFonts w:eastAsiaTheme="minorEastAsia" w:cs="Times New Roman"/>
          <w:sz w:val="28"/>
          <w:szCs w:val="28"/>
          <w:lang w:eastAsia="ru-RU"/>
        </w:rPr>
        <w:t xml:space="preserve"> </w:t>
      </w:r>
      <w:r>
        <w:rPr>
          <w:rFonts w:eastAsiaTheme="minorEastAsia" w:cs="Times New Roman"/>
          <w:sz w:val="28"/>
          <w:szCs w:val="28"/>
          <w:lang w:eastAsia="ru-RU"/>
        </w:rPr>
        <w:t xml:space="preserve">вероятно 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деформированы и опустить крышку не представляется возможным, в связи с чем было необходимо произвести </w:t>
      </w:r>
      <w:r w:rsidRPr="002D22C1">
        <w:rPr>
          <w:rFonts w:eastAsiaTheme="minorEastAsia" w:cs="Times New Roman"/>
          <w:sz w:val="28"/>
          <w:szCs w:val="28"/>
          <w:lang w:eastAsia="ru-RU"/>
        </w:rPr>
        <w:lastRenderedPageBreak/>
        <w:t>ремонтные работы.</w:t>
      </w:r>
    </w:p>
    <w:p w:rsidR="00181E4B" w:rsidRDefault="00181E4B" w:rsidP="00181E4B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2D22C1">
        <w:rPr>
          <w:rFonts w:eastAsiaTheme="minorEastAsia" w:cs="Times New Roman"/>
          <w:sz w:val="28"/>
          <w:szCs w:val="28"/>
          <w:lang w:eastAsia="ru-RU"/>
        </w:rPr>
        <w:t xml:space="preserve">В 11:50 стальной трос, служащий для подъема (опускания) панели (люка), через дополнительный канифас-блок, был зацеплен </w:t>
      </w:r>
      <w:r>
        <w:rPr>
          <w:rFonts w:eastAsiaTheme="minorEastAsia" w:cs="Times New Roman"/>
          <w:sz w:val="28"/>
          <w:szCs w:val="28"/>
          <w:lang w:eastAsia="ru-RU"/>
        </w:rPr>
        <w:t>за один рог двурогого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 гак</w:t>
      </w:r>
      <w:r>
        <w:rPr>
          <w:rFonts w:eastAsiaTheme="minorEastAsia" w:cs="Times New Roman"/>
          <w:sz w:val="28"/>
          <w:szCs w:val="28"/>
          <w:lang w:eastAsia="ru-RU"/>
        </w:rPr>
        <w:t>а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 судового крана, выбрана слабина, отдан стопор крепления панели твиндека. </w:t>
      </w:r>
    </w:p>
    <w:p w:rsidR="00181E4B" w:rsidRDefault="00181E4B" w:rsidP="00181E4B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eastAsiaTheme="minorEastAsia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9705DB" wp14:editId="31C88ED5">
            <wp:extent cx="2959100" cy="2565400"/>
            <wp:effectExtent l="0" t="0" r="0" b="6350"/>
            <wp:docPr id="4" name="Рисунок 4" descr="C:\Users\Svirko_NN\Documents\ДОКЛАДЫ ПО РАССЛЕДОВАНИЮ НА САЙТ И В ИМО\Селенга СУГМРН ТТП 27.04.2022\20220220_1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irko_NN\Documents\ДОКЛАДЫ ПО РАССЛЕДОВАНИЮ НА САЙТ И В ИМО\Селенга СУГМРН ТТП 27.04.2022\20220220_1104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69" cy="25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15F9CBC5" wp14:editId="2B0B09E0">
            <wp:extent cx="2971800" cy="256539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0" cy="256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E4B" w:rsidRPr="00181E4B" w:rsidRDefault="00DA2176" w:rsidP="00181E4B">
      <w:pPr>
        <w:widowControl/>
        <w:autoSpaceDE/>
        <w:autoSpaceDN/>
        <w:spacing w:after="200" w:line="276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Рис.</w:t>
      </w:r>
      <w:r w:rsidRPr="00F82447">
        <w:rPr>
          <w:rFonts w:eastAsia="Times New Roman"/>
          <w:color w:val="333333"/>
          <w:lang w:eastAsia="ru-RU"/>
        </w:rPr>
        <w:t xml:space="preserve"> </w:t>
      </w:r>
      <w:r w:rsidRPr="00DA2176">
        <w:rPr>
          <w:rFonts w:eastAsia="Times New Roman"/>
          <w:color w:val="333333"/>
          <w:lang w:eastAsia="ru-RU"/>
        </w:rPr>
        <w:t>2.</w:t>
      </w:r>
      <w:r w:rsidR="00181E4B" w:rsidRPr="00181E4B">
        <w:rPr>
          <w:rFonts w:eastAsia="Times New Roman"/>
          <w:color w:val="333333"/>
          <w:lang w:eastAsia="ru-RU"/>
        </w:rPr>
        <w:t xml:space="preserve"> Двурогий гак судового крана  и крышки твиндека в открытом положении т/х «СЕЛЕНГА</w:t>
      </w:r>
      <w:r w:rsidR="00181E4B">
        <w:rPr>
          <w:rFonts w:eastAsia="Times New Roman"/>
          <w:color w:val="333333"/>
          <w:lang w:eastAsia="ru-RU"/>
        </w:rPr>
        <w:t>»</w:t>
      </w:r>
    </w:p>
    <w:p w:rsidR="00181E4B" w:rsidRDefault="00181E4B" w:rsidP="00181E4B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2D22C1">
        <w:rPr>
          <w:rFonts w:eastAsiaTheme="minorEastAsia" w:cs="Times New Roman"/>
          <w:sz w:val="28"/>
          <w:szCs w:val="28"/>
          <w:lang w:eastAsia="ru-RU"/>
        </w:rPr>
        <w:t xml:space="preserve">Крановщику (боцману) была дана команда на ослабление натяжения троса механизма открытия люка, но панель на опускание не пошла. Затем 3ПКМ дал </w:t>
      </w:r>
      <w:r>
        <w:rPr>
          <w:rFonts w:eastAsiaTheme="minorEastAsia" w:cs="Times New Roman"/>
          <w:sz w:val="28"/>
          <w:szCs w:val="28"/>
          <w:lang w:eastAsia="ru-RU"/>
        </w:rPr>
        <w:t xml:space="preserve">крановщику 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дополнительную команду на еще одно </w:t>
      </w:r>
      <w:r>
        <w:rPr>
          <w:rFonts w:eastAsiaTheme="minorEastAsia" w:cs="Times New Roman"/>
          <w:sz w:val="28"/>
          <w:szCs w:val="28"/>
          <w:lang w:eastAsia="ru-RU"/>
        </w:rPr>
        <w:t>незначительное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 ослабление натяжения троса.</w:t>
      </w:r>
    </w:p>
    <w:p w:rsidR="00181E4B" w:rsidRDefault="00181E4B" w:rsidP="00181E4B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2D22C1">
        <w:rPr>
          <w:rFonts w:eastAsiaTheme="minorEastAsia" w:cs="Times New Roman"/>
          <w:sz w:val="28"/>
          <w:szCs w:val="28"/>
          <w:lang w:eastAsia="ru-RU"/>
        </w:rPr>
        <w:t xml:space="preserve"> </w:t>
      </w: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2861A7E5" wp14:editId="4572C4A6">
            <wp:extent cx="6188231" cy="3276600"/>
            <wp:effectExtent l="0" t="0" r="3175" b="0"/>
            <wp:docPr id="6" name="Рисунок 6" descr="C:\Users\Svirko_NN\Documents\ДОКЛАДЫ ПО РАССЛЕДОВАНИЮ НА САЙТ И В ИМО\Селенга СУГМРН ТТП 27.04.2022\20220220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rko_NN\Documents\ДОКЛАДЫ ПО РАССЛЕДОВАНИЮ НА САЙТ И В ИМО\Селенга СУГМРН ТТП 27.04.2022\20220220_1104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09" cy="32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4B" w:rsidRPr="00181E4B" w:rsidRDefault="00181E4B" w:rsidP="00181E4B">
      <w:pPr>
        <w:widowControl/>
        <w:autoSpaceDE/>
        <w:autoSpaceDN/>
        <w:spacing w:after="200" w:line="276" w:lineRule="auto"/>
        <w:rPr>
          <w:rFonts w:eastAsia="Times New Roman"/>
          <w:color w:val="333333"/>
          <w:lang w:eastAsia="ru-RU"/>
        </w:rPr>
      </w:pPr>
      <w:r w:rsidRPr="00181E4B">
        <w:rPr>
          <w:rFonts w:eastAsia="Times New Roman"/>
          <w:color w:val="333333"/>
          <w:lang w:eastAsia="ru-RU"/>
        </w:rPr>
        <w:t xml:space="preserve">Рис. </w:t>
      </w:r>
      <w:r w:rsidR="00DA2176" w:rsidRPr="00F82447">
        <w:rPr>
          <w:rFonts w:eastAsia="Times New Roman"/>
          <w:color w:val="333333"/>
          <w:lang w:eastAsia="ru-RU"/>
        </w:rPr>
        <w:t>3</w:t>
      </w:r>
      <w:r w:rsidRPr="00181E4B">
        <w:rPr>
          <w:rFonts w:eastAsia="Times New Roman"/>
          <w:color w:val="333333"/>
          <w:lang w:eastAsia="ru-RU"/>
        </w:rPr>
        <w:t xml:space="preserve">. Трос, сорвавшийся с двурогого гака судового крана т/х «СЕЛЕНГА» </w:t>
      </w:r>
    </w:p>
    <w:p w:rsidR="00181E4B" w:rsidRPr="002D22C1" w:rsidRDefault="00181E4B" w:rsidP="00181E4B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2D22C1">
        <w:rPr>
          <w:rFonts w:eastAsiaTheme="minorEastAsia" w:cs="Times New Roman"/>
          <w:sz w:val="28"/>
          <w:szCs w:val="28"/>
          <w:lang w:eastAsia="ru-RU"/>
        </w:rPr>
        <w:t xml:space="preserve">После этого панель внезапно </w:t>
      </w:r>
      <w:r>
        <w:rPr>
          <w:rFonts w:eastAsiaTheme="minorEastAsia" w:cs="Times New Roman"/>
          <w:sz w:val="28"/>
          <w:szCs w:val="28"/>
          <w:lang w:eastAsia="ru-RU"/>
        </w:rPr>
        <w:t>пришла в движение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 и начала падать, выбирая слабину троса.</w:t>
      </w:r>
      <w:r>
        <w:rPr>
          <w:rFonts w:eastAsiaTheme="minorEastAsia" w:cs="Times New Roman"/>
          <w:sz w:val="28"/>
          <w:szCs w:val="28"/>
          <w:lang w:eastAsia="ru-RU"/>
        </w:rPr>
        <w:t xml:space="preserve"> Трос, удерживающий панель соскочил с гака и ударил, находившегося рядом с ним, н</w:t>
      </w:r>
      <w:r w:rsidRPr="002D22C1">
        <w:rPr>
          <w:rFonts w:eastAsiaTheme="minorEastAsia" w:cs="Times New Roman"/>
          <w:sz w:val="28"/>
          <w:szCs w:val="28"/>
          <w:lang w:eastAsia="ru-RU"/>
        </w:rPr>
        <w:t>а линии максимального натяжения 3ПКМ</w:t>
      </w:r>
      <w:r>
        <w:rPr>
          <w:rFonts w:eastAsiaTheme="minorEastAsia" w:cs="Times New Roman"/>
          <w:sz w:val="28"/>
          <w:szCs w:val="28"/>
          <w:lang w:eastAsia="ru-RU"/>
        </w:rPr>
        <w:t>. У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даром троса </w:t>
      </w:r>
      <w:r>
        <w:rPr>
          <w:rFonts w:eastAsiaTheme="minorEastAsia" w:cs="Times New Roman"/>
          <w:sz w:val="28"/>
          <w:szCs w:val="28"/>
          <w:lang w:eastAsia="ru-RU"/>
        </w:rPr>
        <w:t xml:space="preserve">3ПКМ </w:t>
      </w:r>
      <w:r w:rsidRPr="002D22C1">
        <w:rPr>
          <w:rFonts w:eastAsiaTheme="minorEastAsia" w:cs="Times New Roman"/>
          <w:sz w:val="28"/>
          <w:szCs w:val="28"/>
          <w:lang w:eastAsia="ru-RU"/>
        </w:rPr>
        <w:t xml:space="preserve">отбросило в сторону на расстояние около трех метров. От удара 3ПКМ на несколько секунд потерял сознание. Придя в сознание, 3ПКМ сообщил, </w:t>
      </w:r>
      <w:r w:rsidRPr="002D22C1">
        <w:rPr>
          <w:rFonts w:eastAsiaTheme="minorEastAsia" w:cs="Times New Roman"/>
          <w:sz w:val="28"/>
          <w:szCs w:val="28"/>
          <w:lang w:eastAsia="ru-RU"/>
        </w:rPr>
        <w:lastRenderedPageBreak/>
        <w:t>что у него сильно болит правая рука.</w:t>
      </w:r>
    </w:p>
    <w:p w:rsidR="001B0D4E" w:rsidRPr="001B0D4E" w:rsidRDefault="008C54C9" w:rsidP="008C54C9">
      <w:pPr>
        <w:widowControl/>
        <w:tabs>
          <w:tab w:val="left" w:pos="2190"/>
        </w:tabs>
        <w:autoSpaceDE/>
        <w:autoSpaceDN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713ED7A7" wp14:editId="12E41EBA">
            <wp:extent cx="6219825" cy="3962769"/>
            <wp:effectExtent l="0" t="0" r="0" b="0"/>
            <wp:docPr id="7" name="Рисунок 7" descr="C:\Users\Svirko_NN\Documents\ДОКЛАДЫ ПО РАССЛЕДОВАНИЮ НА САЙТ И В ИМО\Селенга СУГМРН ТТП 27.04.2022\20220220_11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irko_NN\Documents\ДОКЛАДЫ ПО РАССЛЕДОВАНИЮ НА САЙТ И В ИМО\Селенга СУГМРН ТТП 27.04.2022\20220220_1104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99" cy="396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4C9" w:rsidRPr="008C54C9" w:rsidRDefault="008C54C9" w:rsidP="008C54C9">
      <w:pPr>
        <w:widowControl/>
        <w:autoSpaceDE/>
        <w:autoSpaceDN/>
        <w:rPr>
          <w:rFonts w:eastAsia="Times New Roman"/>
          <w:color w:val="333333"/>
          <w:lang w:eastAsia="ru-RU"/>
        </w:rPr>
      </w:pPr>
      <w:r w:rsidRPr="008C54C9">
        <w:rPr>
          <w:rFonts w:eastAsia="Times New Roman"/>
          <w:color w:val="333333"/>
          <w:lang w:eastAsia="ru-RU"/>
        </w:rPr>
        <w:t>Рис.</w:t>
      </w:r>
      <w:r>
        <w:rPr>
          <w:rFonts w:eastAsia="Times New Roman"/>
          <w:color w:val="333333"/>
          <w:lang w:eastAsia="ru-RU"/>
        </w:rPr>
        <w:t xml:space="preserve"> </w:t>
      </w:r>
      <w:r w:rsidR="00DA2176" w:rsidRPr="00F82447">
        <w:rPr>
          <w:rFonts w:eastAsia="Times New Roman"/>
          <w:color w:val="333333"/>
          <w:lang w:eastAsia="ru-RU"/>
        </w:rPr>
        <w:t>4</w:t>
      </w:r>
      <w:r>
        <w:rPr>
          <w:rFonts w:eastAsia="Times New Roman"/>
          <w:color w:val="333333"/>
          <w:lang w:eastAsia="ru-RU"/>
        </w:rPr>
        <w:t>.</w:t>
      </w:r>
      <w:r w:rsidRPr="008C54C9">
        <w:rPr>
          <w:rFonts w:eastAsia="Times New Roman"/>
          <w:color w:val="333333"/>
          <w:lang w:eastAsia="ru-RU"/>
        </w:rPr>
        <w:t xml:space="preserve"> Место в твиндеке т/х «СЕЛЕНГА» где произошел несчастный случай</w:t>
      </w:r>
    </w:p>
    <w:p w:rsidR="001B0D4E" w:rsidRDefault="001B0D4E" w:rsidP="001B0D4E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7D597D" w:rsidRPr="005C3B0E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5C3B0E">
        <w:rPr>
          <w:rFonts w:eastAsia="Times New Roman"/>
          <w:b/>
          <w:color w:val="000000" w:themeColor="text1"/>
          <w:sz w:val="28"/>
          <w:szCs w:val="28"/>
          <w:lang w:eastAsia="ru-RU"/>
        </w:rPr>
        <w:t>События, произошедшие после аварии</w:t>
      </w:r>
    </w:p>
    <w:p w:rsidR="007D597D" w:rsidRPr="005C3B0E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color w:val="FF0000"/>
          <w:kern w:val="2"/>
          <w:sz w:val="28"/>
          <w:szCs w:val="24"/>
          <w:lang w:eastAsia="ru-RU"/>
        </w:rPr>
      </w:pPr>
    </w:p>
    <w:p w:rsidR="005C3B0E" w:rsidRPr="00456C19" w:rsidRDefault="005C3B0E" w:rsidP="005C3B0E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456C19">
        <w:rPr>
          <w:rFonts w:eastAsiaTheme="minorEastAsia" w:cs="Times New Roman"/>
          <w:sz w:val="28"/>
          <w:szCs w:val="28"/>
          <w:lang w:eastAsia="ru-RU"/>
        </w:rPr>
        <w:t xml:space="preserve">В 11:52 была вызвана служба скорой медицинской помощи. Во избежание причинения дополнительных травм, было принято решение оставить </w:t>
      </w:r>
      <w:r>
        <w:rPr>
          <w:rFonts w:eastAsiaTheme="minorEastAsia" w:cs="Times New Roman"/>
          <w:sz w:val="28"/>
          <w:szCs w:val="28"/>
          <w:lang w:eastAsia="ru-RU"/>
        </w:rPr>
        <w:t>3ПКМ</w:t>
      </w:r>
      <w:r w:rsidRPr="00456C19">
        <w:rPr>
          <w:rFonts w:eastAsiaTheme="minorEastAsia" w:cs="Times New Roman"/>
          <w:sz w:val="28"/>
          <w:szCs w:val="28"/>
          <w:lang w:eastAsia="ru-RU"/>
        </w:rPr>
        <w:t xml:space="preserve"> лежать в том же положении, на том же месте и не поднимать его из трюма силами экипажа.</w:t>
      </w:r>
    </w:p>
    <w:p w:rsidR="005C3B0E" w:rsidRPr="00456C19" w:rsidRDefault="005C3B0E" w:rsidP="005C3B0E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456C19">
        <w:rPr>
          <w:rFonts w:eastAsiaTheme="minorEastAsia" w:cs="Times New Roman"/>
          <w:sz w:val="28"/>
          <w:szCs w:val="28"/>
          <w:lang w:eastAsia="ru-RU"/>
        </w:rPr>
        <w:t xml:space="preserve">В 12:04 на машине скорой медицинской помощи прибыли врачи, которые оказали </w:t>
      </w:r>
      <w:r>
        <w:rPr>
          <w:rFonts w:eastAsiaTheme="minorEastAsia" w:cs="Times New Roman"/>
          <w:sz w:val="28"/>
          <w:szCs w:val="28"/>
          <w:lang w:eastAsia="ru-RU"/>
        </w:rPr>
        <w:t>3ПКМ</w:t>
      </w:r>
      <w:r w:rsidRPr="00456C19">
        <w:rPr>
          <w:rFonts w:eastAsiaTheme="minorEastAsia" w:cs="Times New Roman"/>
          <w:sz w:val="28"/>
          <w:szCs w:val="28"/>
          <w:lang w:eastAsia="ru-RU"/>
        </w:rPr>
        <w:t xml:space="preserve"> квалифицированную первую медицинскую помощь.</w:t>
      </w:r>
    </w:p>
    <w:p w:rsidR="005C3B0E" w:rsidRPr="00456C19" w:rsidRDefault="005C3B0E" w:rsidP="005C3B0E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456C19">
        <w:rPr>
          <w:rFonts w:eastAsiaTheme="minorEastAsia" w:cs="Times New Roman"/>
          <w:sz w:val="28"/>
          <w:szCs w:val="28"/>
          <w:lang w:eastAsia="ru-RU"/>
        </w:rPr>
        <w:t xml:space="preserve">В 12:09 была вызвана служба спасения МЧС России, для подъема </w:t>
      </w:r>
      <w:r>
        <w:rPr>
          <w:rFonts w:eastAsiaTheme="minorEastAsia" w:cs="Times New Roman"/>
          <w:sz w:val="28"/>
          <w:szCs w:val="28"/>
          <w:lang w:eastAsia="ru-RU"/>
        </w:rPr>
        <w:t>3ПКМ</w:t>
      </w:r>
      <w:r w:rsidRPr="00456C19">
        <w:rPr>
          <w:rFonts w:eastAsiaTheme="minorEastAsia" w:cs="Times New Roman"/>
          <w:sz w:val="28"/>
          <w:szCs w:val="28"/>
          <w:lang w:eastAsia="ru-RU"/>
        </w:rPr>
        <w:t xml:space="preserve"> из трюма.</w:t>
      </w:r>
    </w:p>
    <w:p w:rsidR="005C3B0E" w:rsidRPr="00456C19" w:rsidRDefault="005C3B0E" w:rsidP="005C3B0E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456C19">
        <w:rPr>
          <w:rFonts w:eastAsiaTheme="minorEastAsia" w:cs="Times New Roman"/>
          <w:sz w:val="28"/>
          <w:szCs w:val="28"/>
          <w:lang w:eastAsia="ru-RU"/>
        </w:rPr>
        <w:t xml:space="preserve">В 12:35 на борт судна поднялись сотрудники МЧС России, которые подняли </w:t>
      </w:r>
      <w:r>
        <w:rPr>
          <w:rFonts w:eastAsiaTheme="minorEastAsia" w:cs="Times New Roman"/>
          <w:sz w:val="28"/>
          <w:szCs w:val="28"/>
          <w:lang w:eastAsia="ru-RU"/>
        </w:rPr>
        <w:t>3ПКМ</w:t>
      </w:r>
      <w:r w:rsidRPr="00456C19">
        <w:rPr>
          <w:rFonts w:eastAsiaTheme="minorEastAsia" w:cs="Times New Roman"/>
          <w:sz w:val="28"/>
          <w:szCs w:val="28"/>
          <w:lang w:eastAsia="ru-RU"/>
        </w:rPr>
        <w:t xml:space="preserve"> из трюма и передали его бригаде скорой медицинской помощи. </w:t>
      </w:r>
    </w:p>
    <w:p w:rsidR="005C3B0E" w:rsidRPr="00456C19" w:rsidRDefault="005C3B0E" w:rsidP="005C3B0E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456C19">
        <w:rPr>
          <w:rFonts w:eastAsiaTheme="minorEastAsia" w:cs="Times New Roman"/>
          <w:sz w:val="28"/>
          <w:szCs w:val="28"/>
          <w:lang w:eastAsia="ru-RU"/>
        </w:rPr>
        <w:t xml:space="preserve">В 13:25 </w:t>
      </w:r>
      <w:r>
        <w:rPr>
          <w:rFonts w:eastAsiaTheme="minorEastAsia" w:cs="Times New Roman"/>
          <w:sz w:val="28"/>
          <w:szCs w:val="28"/>
          <w:lang w:eastAsia="ru-RU"/>
        </w:rPr>
        <w:t>3ПКМ</w:t>
      </w:r>
      <w:r w:rsidRPr="00456C19">
        <w:rPr>
          <w:rFonts w:eastAsiaTheme="minorEastAsia" w:cs="Times New Roman"/>
          <w:sz w:val="28"/>
          <w:szCs w:val="28"/>
          <w:lang w:eastAsia="ru-RU"/>
        </w:rPr>
        <w:t xml:space="preserve"> в сопровождении </w:t>
      </w:r>
      <w:r>
        <w:rPr>
          <w:rFonts w:eastAsiaTheme="minorEastAsia" w:cs="Times New Roman"/>
          <w:sz w:val="28"/>
          <w:szCs w:val="28"/>
          <w:lang w:eastAsia="ru-RU"/>
        </w:rPr>
        <w:t>СПКМ</w:t>
      </w:r>
      <w:r w:rsidRPr="00456C19">
        <w:rPr>
          <w:rFonts w:eastAsiaTheme="minorEastAsia" w:cs="Times New Roman"/>
          <w:sz w:val="28"/>
          <w:szCs w:val="28"/>
          <w:lang w:eastAsia="ru-RU"/>
        </w:rPr>
        <w:t xml:space="preserve"> на машине скорой медицинской помощи </w:t>
      </w:r>
      <w:proofErr w:type="gramStart"/>
      <w:r w:rsidRPr="00456C19">
        <w:rPr>
          <w:rFonts w:eastAsiaTheme="minorEastAsia" w:cs="Times New Roman"/>
          <w:sz w:val="28"/>
          <w:szCs w:val="28"/>
          <w:lang w:eastAsia="ru-RU"/>
        </w:rPr>
        <w:t>отправлен</w:t>
      </w:r>
      <w:proofErr w:type="gramEnd"/>
      <w:r w:rsidRPr="00456C19">
        <w:rPr>
          <w:rFonts w:eastAsiaTheme="minorEastAsia" w:cs="Times New Roman"/>
          <w:sz w:val="28"/>
          <w:szCs w:val="28"/>
          <w:lang w:eastAsia="ru-RU"/>
        </w:rPr>
        <w:t xml:space="preserve"> в ГБУЗ АО «Архангельская областная клиническая больница».</w:t>
      </w:r>
    </w:p>
    <w:p w:rsidR="005C3B0E" w:rsidRPr="00456C19" w:rsidRDefault="005C3B0E" w:rsidP="005C3B0E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456C19">
        <w:rPr>
          <w:rFonts w:eastAsiaTheme="minorEastAsia" w:cs="Times New Roman"/>
          <w:sz w:val="28"/>
          <w:szCs w:val="28"/>
          <w:lang w:eastAsia="ru-RU"/>
        </w:rPr>
        <w:t xml:space="preserve">В 15:20 на борт судна вернулся </w:t>
      </w:r>
      <w:r>
        <w:rPr>
          <w:rFonts w:eastAsiaTheme="minorEastAsia" w:cs="Times New Roman"/>
          <w:sz w:val="28"/>
          <w:szCs w:val="28"/>
          <w:lang w:eastAsia="ru-RU"/>
        </w:rPr>
        <w:t xml:space="preserve">СПКМ </w:t>
      </w:r>
      <w:r w:rsidRPr="00456C19">
        <w:rPr>
          <w:rFonts w:eastAsiaTheme="minorEastAsia" w:cs="Times New Roman"/>
          <w:sz w:val="28"/>
          <w:szCs w:val="28"/>
          <w:lang w:eastAsia="ru-RU"/>
        </w:rPr>
        <w:t xml:space="preserve">и сообщил, что по информации врачей больницы, </w:t>
      </w:r>
      <w:r>
        <w:rPr>
          <w:rFonts w:eastAsiaTheme="minorEastAsia" w:cs="Times New Roman"/>
          <w:sz w:val="28"/>
          <w:szCs w:val="28"/>
          <w:lang w:eastAsia="ru-RU"/>
        </w:rPr>
        <w:t>3ПКМ</w:t>
      </w:r>
      <w:r w:rsidRPr="00456C19">
        <w:rPr>
          <w:rFonts w:eastAsiaTheme="minorEastAsia" w:cs="Times New Roman"/>
          <w:sz w:val="28"/>
          <w:szCs w:val="28"/>
          <w:lang w:eastAsia="ru-RU"/>
        </w:rPr>
        <w:t xml:space="preserve"> помещен в реанимацию с переломом предплечья правой руки, плечевого сустава и черепно-мозговой травмой</w:t>
      </w:r>
      <w:r>
        <w:rPr>
          <w:rFonts w:eastAsiaTheme="minorEastAsia" w:cs="Times New Roman"/>
          <w:sz w:val="28"/>
          <w:szCs w:val="28"/>
          <w:lang w:eastAsia="ru-RU"/>
        </w:rPr>
        <w:t xml:space="preserve"> и </w:t>
      </w:r>
      <w:r w:rsidRPr="00456C19">
        <w:rPr>
          <w:rFonts w:eastAsiaTheme="minorEastAsia" w:cs="Times New Roman"/>
          <w:sz w:val="28"/>
          <w:szCs w:val="28"/>
          <w:lang w:eastAsia="ru-RU"/>
        </w:rPr>
        <w:t>находится в сознании, в состоянии средней тяжести.</w:t>
      </w:r>
    </w:p>
    <w:p w:rsidR="005C3B0E" w:rsidRDefault="005C3B0E" w:rsidP="005C3B0E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Theme="minorEastAsia" w:cs="Times New Roman"/>
          <w:sz w:val="28"/>
          <w:szCs w:val="28"/>
          <w:lang w:eastAsia="ru-RU"/>
        </w:rPr>
      </w:pPr>
    </w:p>
    <w:p w:rsidR="007D597D" w:rsidRPr="007D597D" w:rsidRDefault="007D597D" w:rsidP="007D597D">
      <w:pPr>
        <w:widowControl/>
        <w:autoSpaceDE/>
        <w:autoSpaceDN/>
        <w:spacing w:after="200" w:line="276" w:lineRule="auto"/>
        <w:ind w:left="709"/>
        <w:contextualSpacing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7D597D">
        <w:rPr>
          <w:rFonts w:eastAsia="Times New Roman"/>
          <w:b/>
          <w:color w:val="333333"/>
          <w:sz w:val="28"/>
          <w:szCs w:val="28"/>
          <w:lang w:eastAsia="ru-RU"/>
        </w:rPr>
        <w:t>АНАЛИЗ</w:t>
      </w:r>
    </w:p>
    <w:p w:rsidR="007D597D" w:rsidRPr="007D597D" w:rsidRDefault="00DA2176" w:rsidP="00DA2176">
      <w:pPr>
        <w:widowControl/>
        <w:tabs>
          <w:tab w:val="left" w:pos="1545"/>
        </w:tabs>
        <w:autoSpaceDE/>
        <w:autoSpaceDN/>
        <w:ind w:left="106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ab/>
      </w:r>
    </w:p>
    <w:p w:rsid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Состояние судна и экипажа</w:t>
      </w:r>
    </w:p>
    <w:p w:rsidR="00DC5A03" w:rsidRPr="00DC5A03" w:rsidRDefault="00DC5A03" w:rsidP="00DC5A03">
      <w:pPr>
        <w:widowControl/>
        <w:autoSpaceDE/>
        <w:autoSpaceDN/>
        <w:spacing w:after="200" w:line="276" w:lineRule="auto"/>
        <w:ind w:firstLine="709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lastRenderedPageBreak/>
        <w:t xml:space="preserve">Судно для генерального груза «СЕЛЕНГА» предназначено для перевозки навалочных, генеральных, лесных грузов, зерна, контейнеров и является стальным, двухпалубным судном, с двойным дном, с баком, с машинным отделением и рубкой, расположенными в корме, с 1 грузовым трюмом и 1 твиндеком, имеет люковые закрытия складывающегося типа с гидроприводом. Грузовое устройство состоит из 2-х кранов грузоподъёмностью по 50 т каждый. Машинное отделение расположено в корме судна. Судно имеет один среднеоборотный главный двигатель, работающий через понижающий редуктор, на винт регулируемого шага. </w:t>
      </w:r>
    </w:p>
    <w:p w:rsidR="00DC5A03" w:rsidRDefault="00DC5A03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>
        <w:rPr>
          <w:rFonts w:eastAsia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CE90E91" wp14:editId="33E08DD1">
            <wp:extent cx="5937250" cy="37084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03" w:rsidRDefault="00DC5A03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DC5A03" w:rsidRPr="00DC5A03" w:rsidRDefault="00DC5A03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lang w:eastAsia="ru-RU"/>
        </w:rPr>
      </w:pPr>
      <w:r>
        <w:rPr>
          <w:rFonts w:asciiTheme="minorHAnsi" w:eastAsia="Times New Roman" w:hAnsiTheme="minorHAnsi" w:cs="Times New Roman"/>
          <w:kern w:val="2"/>
          <w:lang w:eastAsia="ru-RU"/>
        </w:rPr>
        <w:t xml:space="preserve">Рис. </w:t>
      </w:r>
      <w:r w:rsidR="00DA2176" w:rsidRPr="00F82447">
        <w:rPr>
          <w:rFonts w:asciiTheme="minorHAnsi" w:eastAsia="Times New Roman" w:hAnsiTheme="minorHAnsi" w:cs="Times New Roman"/>
          <w:kern w:val="2"/>
          <w:lang w:eastAsia="ru-RU"/>
        </w:rPr>
        <w:t>5</w:t>
      </w:r>
      <w:r>
        <w:rPr>
          <w:rFonts w:asciiTheme="minorHAnsi" w:eastAsia="Times New Roman" w:hAnsiTheme="minorHAnsi" w:cs="Times New Roman"/>
          <w:kern w:val="2"/>
          <w:lang w:eastAsia="ru-RU"/>
        </w:rPr>
        <w:t>.</w:t>
      </w:r>
      <w:r w:rsidRPr="00DC5A03">
        <w:rPr>
          <w:rFonts w:asciiTheme="minorHAnsi" w:eastAsia="Times New Roman" w:hAnsiTheme="minorHAnsi" w:cs="Times New Roman"/>
          <w:kern w:val="2"/>
          <w:lang w:eastAsia="ru-RU"/>
        </w:rPr>
        <w:t xml:space="preserve"> Общий чертеж судна</w:t>
      </w:r>
    </w:p>
    <w:p w:rsidR="00DC5A03" w:rsidRDefault="00DC5A03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DC5A03" w:rsidRDefault="00DC5A03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Теплоход «Селенга» имел действующие документы, выданные РС. Экипаж судна был укомплектован в соответствии с требованиями Международной конвенции о подготовке и дипломировании моряков и несении вахты 1978 года, поправок к этой конвенции 1995 года, и последующих годов и Свидетельства о минимальном безопасном составе экипажа судна.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СПКМ исполнял обязанности в занимаемой должности у данного судовладельца  в течение 11 лет. Все остальные участники работ и наблюдатели в занимаемой должности у данного судовладельца проработали менее 1 года. </w:t>
      </w:r>
    </w:p>
    <w:p w:rsidR="00DC5A03" w:rsidRPr="00DC5A03" w:rsidRDefault="00DC5A03" w:rsidP="00DC5A03">
      <w:pPr>
        <w:adjustRightInd w:val="0"/>
        <w:ind w:firstLine="710"/>
        <w:jc w:val="center"/>
        <w:rPr>
          <w:rFonts w:eastAsia="Times New Roman"/>
          <w:color w:val="333333"/>
          <w:sz w:val="28"/>
          <w:szCs w:val="28"/>
          <w:lang w:eastAsia="ru-RU"/>
        </w:rPr>
      </w:pPr>
    </w:p>
    <w:p w:rsidR="00DC5A03" w:rsidRDefault="00DC5A03" w:rsidP="00DC5A03">
      <w:pPr>
        <w:adjustRightInd w:val="0"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DC5A03" w:rsidRDefault="00DC5A03" w:rsidP="00DC5A03">
      <w:pPr>
        <w:adjustRightInd w:val="0"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DC5A03" w:rsidRDefault="00DC5A03" w:rsidP="00DC5A03">
      <w:pPr>
        <w:adjustRightInd w:val="0"/>
        <w:ind w:firstLine="710"/>
        <w:jc w:val="center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lastRenderedPageBreak/>
        <w:t>Требования нормативных документов</w:t>
      </w:r>
      <w:r>
        <w:rPr>
          <w:rFonts w:eastAsia="Times New Roman"/>
          <w:b/>
          <w:color w:val="333333"/>
          <w:sz w:val="28"/>
          <w:szCs w:val="28"/>
          <w:lang w:eastAsia="ru-RU"/>
        </w:rPr>
        <w:t>,</w:t>
      </w: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 xml:space="preserve"> регламентирующих охрану труда при выполнении судовых работ</w:t>
      </w:r>
    </w:p>
    <w:p w:rsidR="00DC5A03" w:rsidRPr="00DC5A03" w:rsidRDefault="00DC5A03" w:rsidP="00DC5A03">
      <w:pPr>
        <w:adjustRightInd w:val="0"/>
        <w:ind w:firstLine="710"/>
        <w:jc w:val="center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Правила по охране труда на морских судах и судах внутреннего водного транспорта. Приказ Минтруда России от 11.12.2020 N 886н устанавливают следующие обязанности должностных лиц и меры безопасности при выполнении на судне работ.</w:t>
      </w:r>
    </w:p>
    <w:p w:rsidR="00DC5A03" w:rsidRPr="00DC5A03" w:rsidRDefault="00DC5A03" w:rsidP="00DC5A03">
      <w:pPr>
        <w:widowControl/>
        <w:adjustRightInd w:val="0"/>
        <w:ind w:firstLine="709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Работодатель (судовладелец) обязан обеспечить: выявление, оценку рисков, управление ими на судне, информирование о них членов экипажа судна; организацию контроля за состоянием условий труда на рабочих местах, а также за правильным применением членами экипажа судна средств индивидуальной и коллективной защиты.</w:t>
      </w:r>
    </w:p>
    <w:p w:rsidR="00DC5A03" w:rsidRPr="00DC5A03" w:rsidRDefault="00DC5A03" w:rsidP="00DC5A03">
      <w:pPr>
        <w:widowControl/>
        <w:adjustRightInd w:val="0"/>
        <w:ind w:firstLine="540"/>
        <w:jc w:val="both"/>
        <w:rPr>
          <w:rFonts w:eastAsiaTheme="minorHAnsi"/>
          <w:bCs/>
          <w:sz w:val="28"/>
          <w:szCs w:val="28"/>
        </w:rPr>
      </w:pPr>
      <w:r w:rsidRPr="00DC5A03">
        <w:rPr>
          <w:rFonts w:eastAsiaTheme="minorHAnsi"/>
          <w:bCs/>
          <w:sz w:val="28"/>
          <w:szCs w:val="28"/>
        </w:rPr>
        <w:t>Капитан судна обязан обеспечить: безопасные условия труда, соблюдение требований нормативных правовых актов по охране труда членами экипажа судна;</w:t>
      </w:r>
    </w:p>
    <w:p w:rsidR="00DC5A03" w:rsidRPr="00DC5A03" w:rsidRDefault="00DC5A03" w:rsidP="00DC5A03">
      <w:pPr>
        <w:widowControl/>
        <w:adjustRightInd w:val="0"/>
        <w:ind w:firstLine="540"/>
        <w:jc w:val="both"/>
        <w:rPr>
          <w:rFonts w:eastAsiaTheme="minorHAnsi"/>
          <w:bCs/>
          <w:sz w:val="28"/>
          <w:szCs w:val="28"/>
        </w:rPr>
      </w:pPr>
      <w:r w:rsidRPr="00DC5A03">
        <w:rPr>
          <w:rFonts w:eastAsiaTheme="minorHAnsi"/>
          <w:bCs/>
          <w:sz w:val="28"/>
          <w:szCs w:val="28"/>
        </w:rPr>
        <w:t xml:space="preserve">Члены экипажа судна обязаны: </w:t>
      </w:r>
      <w:proofErr w:type="gramStart"/>
      <w:r w:rsidRPr="00DC5A03">
        <w:rPr>
          <w:rFonts w:eastAsiaTheme="minorHAnsi"/>
          <w:bCs/>
          <w:sz w:val="28"/>
          <w:szCs w:val="28"/>
        </w:rPr>
        <w:t>использовать предохранительные приспособления и СИЗ</w:t>
      </w:r>
      <w:proofErr w:type="gramEnd"/>
      <w:r w:rsidRPr="00DC5A03">
        <w:rPr>
          <w:rFonts w:eastAsiaTheme="minorHAnsi"/>
          <w:bCs/>
          <w:sz w:val="28"/>
          <w:szCs w:val="28"/>
        </w:rPr>
        <w:t xml:space="preserve"> в соответствии с выполняемой работой; выполнять требования Правил и инструкций по охране труда по конкретному виду выполняемых судовых работ; при проведении грузовых операций на судне запрещается находиться вблизи натянутых канатов, а также поднимать груз, подвешенный за один рог двурогого гака.</w:t>
      </w:r>
    </w:p>
    <w:p w:rsidR="00DC5A03" w:rsidRPr="00DC5A03" w:rsidRDefault="00DC5A03" w:rsidP="00DC5A03">
      <w:pPr>
        <w:widowControl/>
        <w:adjustRightInd w:val="0"/>
        <w:ind w:firstLine="709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Судовладельцем</w:t>
      </w: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 разработано Положение о системе управления охраной труда (СУОТ). В данном положении рассмотрены риски при производстве погрузочно-разгрузочных работ с использованием погрузочного оборудования.</w:t>
      </w:r>
    </w:p>
    <w:p w:rsidR="00DC5A03" w:rsidRPr="00DC5A03" w:rsidRDefault="00DC5A03" w:rsidP="00DC5A03">
      <w:pPr>
        <w:widowControl/>
        <w:adjustRightInd w:val="0"/>
        <w:ind w:firstLine="709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Согласно должностной инструкции СПКМ он должен был обеспечить безопасную организацию грузовых работ и соблюдение правил техники безопасности при выполнении грузовых операций и выполнении судовых работ.</w:t>
      </w:r>
    </w:p>
    <w:p w:rsidR="00DC5A03" w:rsidRPr="00DC5A03" w:rsidRDefault="00DC5A03" w:rsidP="00DC5A03">
      <w:pPr>
        <w:widowControl/>
        <w:adjustRightInd w:val="0"/>
        <w:ind w:firstLine="709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Судовладельцем</w:t>
      </w: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 также утверждена система управления безопасностью, в которой изложена политика компании в области безопасности, целью которой определено сохранение жизни людей, контроль и снижение рисков в деятельности компании, предотвращение несчастных случаев.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DC5A03" w:rsidRDefault="00DC5A03" w:rsidP="00DC5A03">
      <w:pPr>
        <w:adjustRightInd w:val="0"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>Организация выполнения судовых работ по закрытии крышек твиндеков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 xml:space="preserve"> 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Руководителем работ (СПКМ) перед их началом был проведен инструктаж, запись о котором сделана в соответствующем журнале. Во время работ </w:t>
      </w:r>
      <w:proofErr w:type="gramStart"/>
      <w:r w:rsidRPr="00DC5A03">
        <w:rPr>
          <w:rFonts w:eastAsia="Times New Roman"/>
          <w:color w:val="333333"/>
          <w:sz w:val="28"/>
          <w:szCs w:val="28"/>
          <w:lang w:eastAsia="ru-RU"/>
        </w:rPr>
        <w:t>в месте</w:t>
      </w:r>
      <w:proofErr w:type="gramEnd"/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 их проведения наряду с руководителем работ присутствовали </w:t>
      </w:r>
      <w:r>
        <w:rPr>
          <w:rFonts w:eastAsia="Times New Roman"/>
          <w:color w:val="333333"/>
          <w:sz w:val="28"/>
          <w:szCs w:val="28"/>
          <w:lang w:eastAsia="ru-RU"/>
        </w:rPr>
        <w:t>капитан</w:t>
      </w: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 и представитель судовладельца. 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Однако к работам по закрытию крышек твиндеков 3ПКМ приступил без средств индивидуальной защиты головы. Он не надел защитную каску. </w:t>
      </w:r>
      <w:proofErr w:type="gramStart"/>
      <w:r w:rsidRPr="00DC5A03">
        <w:rPr>
          <w:rFonts w:eastAsia="Times New Roman"/>
          <w:color w:val="333333"/>
          <w:sz w:val="28"/>
          <w:szCs w:val="28"/>
          <w:lang w:eastAsia="ru-RU"/>
        </w:rPr>
        <w:t>Согласно</w:t>
      </w:r>
      <w:proofErr w:type="gramEnd"/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 личной карточки выдачи средств индивидуальной защиты 3ПКМ был обеспечен средствами индивидуальной защиты, спецодеждой, спецобувью и в момент несчастного случая был одет в спецодежду и спецобувь.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lastRenderedPageBreak/>
        <w:t xml:space="preserve">При выполнении работ 3ПКМ находился вблизи натянутого каната, причём данный канат был закреплен за один рог двурогого гака. 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Указанными выше действиями 3ПКМ были нарушены правила охраны труда: не </w:t>
      </w:r>
      <w:r w:rsidRPr="00DC5A03">
        <w:rPr>
          <w:rFonts w:eastAsiaTheme="minorHAnsi"/>
          <w:bCs/>
          <w:sz w:val="28"/>
          <w:szCs w:val="28"/>
        </w:rPr>
        <w:t>использовались средства индивидуальной защиты в соответствии с выполняемой работой; он находился вблизи натянутого каната, что запрещено; канат поднимавший груз, был зацеплен за один рог двурогого гака, что также запрещено.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Все данные нарушения происходили на глазах у руководителя работ, капитана судна и представителя судовладельца. Никто из вышеуказанных должностных лиц не предпринял мер по пресечению вышеуказанных нарушений, допускаемых 3ПКМ. При этом</w:t>
      </w:r>
      <w:proofErr w:type="gramStart"/>
      <w:r w:rsidRPr="00DC5A03">
        <w:rPr>
          <w:rFonts w:eastAsia="Times New Roman"/>
          <w:color w:val="333333"/>
          <w:sz w:val="28"/>
          <w:szCs w:val="28"/>
          <w:lang w:eastAsia="ru-RU"/>
        </w:rPr>
        <w:t>,</w:t>
      </w:r>
      <w:proofErr w:type="gramEnd"/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 все вышеуказанные должностные лица, имеют обязанность обеспечить </w:t>
      </w:r>
      <w:r w:rsidRPr="00DC5A03">
        <w:rPr>
          <w:rFonts w:eastAsiaTheme="minorHAnsi"/>
          <w:bCs/>
          <w:sz w:val="28"/>
          <w:szCs w:val="28"/>
        </w:rPr>
        <w:t>соблюдение требований нормативных правовых актов по охране труда членами экипажа судна. Данную обязанность, перечисленные выше должностные лица, не выполнили.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Подобное положение дел свидетельствует о том, что политика безопасности компании, целью которой, в том числе, является сохранение жизни людей</w:t>
      </w:r>
      <w:r>
        <w:rPr>
          <w:rFonts w:eastAsia="Times New Roman"/>
          <w:color w:val="333333"/>
          <w:sz w:val="28"/>
          <w:szCs w:val="28"/>
          <w:lang w:eastAsia="ru-RU"/>
        </w:rPr>
        <w:t>,</w:t>
      </w: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 носит декларативный характер. 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Согласно медицинскому заключению о характере полученных повреждений здоровья в результате несчастного случая на производстве 3ПКМ в результате удара канатом получил ушиб головного мозга тяжелой степени, линейный перелом затылочной кости с поперечным смещением, перелом дистальной трети локтевой кости с поперечным смещением, многооскольчатый перелом дистального эпифиза правой лучевой кости со смещением. 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Можно утверждать, что наиболее тяжкие повреждения были получены 3ПКМ из-за отсутствия на голове защитной каски.</w:t>
      </w:r>
    </w:p>
    <w:p w:rsidR="00DC5A03" w:rsidRPr="00DC5A03" w:rsidRDefault="00DC5A03" w:rsidP="00DC5A03">
      <w:pPr>
        <w:widowControl/>
        <w:autoSpaceDE/>
        <w:autoSpaceDN/>
        <w:ind w:firstLine="709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DC5A03" w:rsidRPr="00DC5A03" w:rsidRDefault="00DC5A03" w:rsidP="00DC5A03">
      <w:pPr>
        <w:widowControl/>
        <w:autoSpaceDE/>
        <w:autoSpaceDN/>
        <w:spacing w:after="200" w:line="276" w:lineRule="auto"/>
        <w:ind w:firstLine="709"/>
        <w:contextualSpacing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>ВЫВОДЫ</w:t>
      </w: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ab/>
      </w:r>
    </w:p>
    <w:p w:rsidR="00DC5A03" w:rsidRPr="00DC5A03" w:rsidRDefault="00DC5A03" w:rsidP="00DC5A03">
      <w:pPr>
        <w:widowControl/>
        <w:autoSpaceDE/>
        <w:autoSpaceDN/>
        <w:ind w:left="1069"/>
        <w:contextualSpacing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DC5A03" w:rsidRDefault="00DC5A03" w:rsidP="00DC5A03">
      <w:pPr>
        <w:widowControl/>
        <w:autoSpaceDE/>
        <w:autoSpaceDN/>
        <w:ind w:firstLine="709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>Причины аварии</w:t>
      </w:r>
    </w:p>
    <w:p w:rsidR="00DC5A03" w:rsidRPr="00DC5A03" w:rsidRDefault="00DC5A03" w:rsidP="00DC5A03">
      <w:pPr>
        <w:widowControl/>
        <w:autoSpaceDE/>
        <w:autoSpaceDN/>
        <w:ind w:firstLine="709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ab/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Срыв троса, надетого на один рог двурогого гака, удерживающего заклинившую крышку твиндека в открытом положении при попытке её опускания</w:t>
      </w:r>
      <w:r w:rsidR="0063747E" w:rsidRPr="0063747E">
        <w:rPr>
          <w:rFonts w:eastAsia="Times New Roman"/>
          <w:color w:val="333333"/>
          <w:sz w:val="28"/>
          <w:szCs w:val="28"/>
          <w:lang w:eastAsia="ru-RU"/>
        </w:rPr>
        <w:t>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Нахождение 3ПКМ при работе с люковыми закрытиями в небезопасной зоне и без средств индивидуальной защиты.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Отсутствие должного контроля за выполнением требований техники безопасности при работах с люковыми закрытиями.</w:t>
      </w:r>
    </w:p>
    <w:p w:rsidR="00DC5A03" w:rsidRPr="00DC5A03" w:rsidRDefault="00DC5A03" w:rsidP="00DC5A03">
      <w:pPr>
        <w:tabs>
          <w:tab w:val="left" w:pos="9921"/>
        </w:tabs>
        <w:adjustRightInd w:val="0"/>
        <w:ind w:firstLine="7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C5A0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DC5A03" w:rsidRDefault="00DC5A03" w:rsidP="00DC5A03">
      <w:pPr>
        <w:widowControl/>
        <w:autoSpaceDE/>
        <w:autoSpaceDN/>
        <w:ind w:firstLine="709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>Выполнение мер безопасности</w:t>
      </w:r>
    </w:p>
    <w:p w:rsidR="00DC5A03" w:rsidRPr="00DC5A03" w:rsidRDefault="00DC5A03" w:rsidP="00DC5A03">
      <w:pPr>
        <w:widowControl/>
        <w:autoSpaceDE/>
        <w:autoSpaceDN/>
        <w:ind w:firstLine="709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При планировании работ с подвешенными грузами в ограниченном грузовом пространстве следует всегда учитывать опасность данного вида работ. Конкретные и четкие инструкции должны быть даны заранее, в рамках </w:t>
      </w:r>
      <w:r w:rsidRPr="00DC5A03">
        <w:rPr>
          <w:rFonts w:eastAsia="Times New Roman"/>
          <w:color w:val="333333"/>
          <w:sz w:val="28"/>
          <w:szCs w:val="28"/>
          <w:lang w:eastAsia="ru-RU"/>
        </w:rPr>
        <w:lastRenderedPageBreak/>
        <w:t xml:space="preserve">предварительного инструктажа. Во время инструктажа следует проверять наличие средств индивидуальной защиты у  участников работ и требовать их правильного надевания перед началом работ. 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Должностное лицо, наделенное функциями надзора, должно всегда оценивать риски и предвидеть, что обстоятельства и ситуации могут измениться, с тем, чтобы смягчающие меры могли своевременно сообщаться членам его команды. При участии в работах, даже в качестве наблюдателя, должностное лицо, наделенное функциями надзора, обязано требовать от участников работ соблюдения установленных мер безопасности и не допускать начало работ при их нарушении. 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Руководителю работ не следует допускать к работам лиц без средств индивидуальной защиты.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В результате инструктажа весь задействованный персонал должен полностью понимать различные возможные сценарии, которые могут возникнуть в силу динамичного характера выполняемых операций и существовании различного рода опасностей для жизни и здоровья.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</w:p>
    <w:p w:rsidR="00DC5A03" w:rsidRPr="00DC5A03" w:rsidRDefault="00DC5A03" w:rsidP="00DC5A03">
      <w:pPr>
        <w:widowControl/>
        <w:autoSpaceDE/>
        <w:autoSpaceDN/>
        <w:spacing w:line="276" w:lineRule="auto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 xml:space="preserve">РЕКОМЕНДАЦИИ 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>Судовладельцу: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обеспечить реализацию политики компании в области безопасности на судах компании при проведении общесудовых работ;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оценить возникающие риски от бездействия должностных лиц, наделенных функциями надзора при подготовке и выполнении судовых работ. Выявить существующие несоответствия, подготовить и реализовать корректирующие действия по недопущению подобного в будущем; 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>организовать контроль за правильным применением членами экипажа судна средств индивидуальной защиты;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организовать проверку знаний Правил по охране труда при добыче (вылове), переработке водных биоресурсов и производстве отдельных видов продукции из водных биоресурсов на судах компании;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довести информацию о </w:t>
      </w:r>
      <w:proofErr w:type="gramStart"/>
      <w:r w:rsidRPr="00DC5A03">
        <w:rPr>
          <w:rFonts w:eastAsia="Times New Roman"/>
          <w:color w:val="333333"/>
          <w:sz w:val="28"/>
          <w:szCs w:val="28"/>
          <w:lang w:eastAsia="ru-RU"/>
        </w:rPr>
        <w:t>данном</w:t>
      </w:r>
      <w:proofErr w:type="gramEnd"/>
      <w:r w:rsidRPr="00DC5A03">
        <w:rPr>
          <w:rFonts w:eastAsia="Times New Roman"/>
          <w:color w:val="333333"/>
          <w:sz w:val="28"/>
          <w:szCs w:val="28"/>
          <w:lang w:eastAsia="ru-RU"/>
        </w:rPr>
        <w:t xml:space="preserve"> АС экипажам всех судов компании.</w:t>
      </w:r>
    </w:p>
    <w:p w:rsidR="00DC5A03" w:rsidRPr="00DC5A03" w:rsidRDefault="00DC5A03" w:rsidP="00DC5A03">
      <w:pPr>
        <w:adjustRightInd w:val="0"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DC5A03">
        <w:rPr>
          <w:rFonts w:eastAsia="Times New Roman"/>
          <w:b/>
          <w:color w:val="333333"/>
          <w:sz w:val="28"/>
          <w:szCs w:val="28"/>
          <w:lang w:eastAsia="ru-RU"/>
        </w:rPr>
        <w:t>Капитану:</w:t>
      </w:r>
    </w:p>
    <w:p w:rsidR="00C928B1" w:rsidRDefault="00DC5A03" w:rsidP="00DC5A03">
      <w:pPr>
        <w:widowControl/>
        <w:adjustRightInd w:val="0"/>
        <w:ind w:firstLine="709"/>
        <w:jc w:val="both"/>
        <w:rPr>
          <w:sz w:val="28"/>
          <w:szCs w:val="28"/>
        </w:rPr>
      </w:pPr>
      <w:r w:rsidRPr="00DC5A03">
        <w:rPr>
          <w:rFonts w:eastAsiaTheme="minorHAnsi"/>
          <w:bCs/>
          <w:sz w:val="28"/>
          <w:szCs w:val="28"/>
        </w:rPr>
        <w:t>обеспечить соблюдение требований нормативных правовых актов по охране труда членами экипажа судна при выполнении судовых работ</w:t>
      </w:r>
      <w:r>
        <w:rPr>
          <w:rFonts w:eastAsiaTheme="minorHAnsi"/>
          <w:bCs/>
          <w:sz w:val="28"/>
          <w:szCs w:val="28"/>
        </w:rPr>
        <w:t>.</w:t>
      </w:r>
    </w:p>
    <w:sectPr w:rsidR="00C928B1" w:rsidSect="00990DE3">
      <w:headerReference w:type="default" r:id="rId19"/>
      <w:pgSz w:w="11906" w:h="16838"/>
      <w:pgMar w:top="709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303" w:rsidRDefault="00A42303" w:rsidP="00990DE3">
      <w:r>
        <w:separator/>
      </w:r>
    </w:p>
  </w:endnote>
  <w:endnote w:type="continuationSeparator" w:id="0">
    <w:p w:rsidR="00A42303" w:rsidRDefault="00A42303" w:rsidP="0099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303" w:rsidRDefault="00A42303" w:rsidP="00990DE3">
      <w:r>
        <w:separator/>
      </w:r>
    </w:p>
  </w:footnote>
  <w:footnote w:type="continuationSeparator" w:id="0">
    <w:p w:rsidR="00A42303" w:rsidRDefault="00A42303" w:rsidP="00990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7912003"/>
      <w:docPartObj>
        <w:docPartGallery w:val="Page Numbers (Top of Page)"/>
        <w:docPartUnique/>
      </w:docPartObj>
    </w:sdtPr>
    <w:sdtEndPr/>
    <w:sdtContent>
      <w:p w:rsidR="007D597D" w:rsidRDefault="007D59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ADD">
          <w:rPr>
            <w:noProof/>
          </w:rPr>
          <w:t>2</w:t>
        </w:r>
        <w:r>
          <w:fldChar w:fldCharType="end"/>
        </w:r>
      </w:p>
    </w:sdtContent>
  </w:sdt>
  <w:p w:rsidR="007D597D" w:rsidRDefault="007D597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2E7C"/>
    <w:multiLevelType w:val="multilevel"/>
    <w:tmpl w:val="2D2659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4" w:hanging="2160"/>
      </w:pPr>
      <w:rPr>
        <w:rFonts w:hint="default"/>
      </w:rPr>
    </w:lvl>
  </w:abstractNum>
  <w:abstractNum w:abstractNumId="1">
    <w:nsid w:val="2B256A83"/>
    <w:multiLevelType w:val="multilevel"/>
    <w:tmpl w:val="CE3C59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E87"/>
    <w:rsid w:val="000301A5"/>
    <w:rsid w:val="000314E7"/>
    <w:rsid w:val="00032DDA"/>
    <w:rsid w:val="00114BC4"/>
    <w:rsid w:val="00120BF7"/>
    <w:rsid w:val="00135AC4"/>
    <w:rsid w:val="0016783B"/>
    <w:rsid w:val="00176E9F"/>
    <w:rsid w:val="00181E4B"/>
    <w:rsid w:val="0018225D"/>
    <w:rsid w:val="001A4064"/>
    <w:rsid w:val="001B0D4E"/>
    <w:rsid w:val="001B1F3E"/>
    <w:rsid w:val="001B3ADD"/>
    <w:rsid w:val="001D656D"/>
    <w:rsid w:val="001E1F26"/>
    <w:rsid w:val="00207E3E"/>
    <w:rsid w:val="00257A65"/>
    <w:rsid w:val="002919CF"/>
    <w:rsid w:val="0031772B"/>
    <w:rsid w:val="003561F6"/>
    <w:rsid w:val="003F4721"/>
    <w:rsid w:val="00407551"/>
    <w:rsid w:val="00415F24"/>
    <w:rsid w:val="00442D15"/>
    <w:rsid w:val="00463712"/>
    <w:rsid w:val="00480D85"/>
    <w:rsid w:val="00486A55"/>
    <w:rsid w:val="004D0069"/>
    <w:rsid w:val="004F3277"/>
    <w:rsid w:val="00522C39"/>
    <w:rsid w:val="005A663B"/>
    <w:rsid w:val="005B06E0"/>
    <w:rsid w:val="005C3B0E"/>
    <w:rsid w:val="00635353"/>
    <w:rsid w:val="0063747E"/>
    <w:rsid w:val="006416A4"/>
    <w:rsid w:val="0067322E"/>
    <w:rsid w:val="006A4B66"/>
    <w:rsid w:val="00745C52"/>
    <w:rsid w:val="007B37B0"/>
    <w:rsid w:val="007D597D"/>
    <w:rsid w:val="008032F2"/>
    <w:rsid w:val="00870959"/>
    <w:rsid w:val="00876CE4"/>
    <w:rsid w:val="008C54C9"/>
    <w:rsid w:val="008F3AC8"/>
    <w:rsid w:val="00900BA5"/>
    <w:rsid w:val="0092066A"/>
    <w:rsid w:val="00990DE3"/>
    <w:rsid w:val="009A2F93"/>
    <w:rsid w:val="009B3784"/>
    <w:rsid w:val="009D05BB"/>
    <w:rsid w:val="00A054A0"/>
    <w:rsid w:val="00A42303"/>
    <w:rsid w:val="00AB7D1D"/>
    <w:rsid w:val="00B15E87"/>
    <w:rsid w:val="00B733E0"/>
    <w:rsid w:val="00BF38FA"/>
    <w:rsid w:val="00C74E0F"/>
    <w:rsid w:val="00C928B1"/>
    <w:rsid w:val="00D0432B"/>
    <w:rsid w:val="00D50B23"/>
    <w:rsid w:val="00D636BC"/>
    <w:rsid w:val="00D96543"/>
    <w:rsid w:val="00DA2176"/>
    <w:rsid w:val="00DB4CB6"/>
    <w:rsid w:val="00DC39A7"/>
    <w:rsid w:val="00DC5A03"/>
    <w:rsid w:val="00DD2118"/>
    <w:rsid w:val="00DF7332"/>
    <w:rsid w:val="00E24ADB"/>
    <w:rsid w:val="00E2661C"/>
    <w:rsid w:val="00E72EBE"/>
    <w:rsid w:val="00F618B6"/>
    <w:rsid w:val="00F8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5A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  <w:style w:type="paragraph" w:styleId="ac">
    <w:name w:val="List Paragraph"/>
    <w:basedOn w:val="a"/>
    <w:uiPriority w:val="34"/>
    <w:qFormat/>
    <w:rsid w:val="007B37B0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5A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  <w:style w:type="paragraph" w:styleId="ac">
    <w:name w:val="List Paragraph"/>
    <w:basedOn w:val="a"/>
    <w:uiPriority w:val="34"/>
    <w:qFormat/>
    <w:rsid w:val="007B37B0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ostransnadzo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head@rostransnadzor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10</Pages>
  <Words>2238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7</cp:revision>
  <dcterms:created xsi:type="dcterms:W3CDTF">2023-03-29T11:15:00Z</dcterms:created>
  <dcterms:modified xsi:type="dcterms:W3CDTF">2023-05-10T13:04:00Z</dcterms:modified>
</cp:coreProperties>
</file>